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CellMar>
          <w:left w:w="0" w:type="dxa"/>
          <w:right w:w="0" w:type="dxa"/>
        </w:tblCellMar>
        <w:tblLook w:val="01E0" w:firstRow="1" w:lastRow="1" w:firstColumn="1" w:lastColumn="1" w:noHBand="0" w:noVBand="0"/>
      </w:tblPr>
      <w:tblGrid>
        <w:gridCol w:w="5855"/>
        <w:gridCol w:w="5848"/>
      </w:tblGrid>
      <w:tr w:rsidR="00A02AF1" w:rsidRPr="00214014" w14:paraId="664CA973" w14:textId="77777777">
        <w:trPr>
          <w:trHeight w:hRule="exact" w:val="437"/>
        </w:trPr>
        <w:tc>
          <w:tcPr>
            <w:tcW w:w="11702" w:type="dxa"/>
            <w:gridSpan w:val="2"/>
          </w:tcPr>
          <w:p w14:paraId="640D1E34" w14:textId="11C73FDA" w:rsidR="00A02AF1" w:rsidRPr="00214014" w:rsidRDefault="006A6A7D" w:rsidP="00A43F29">
            <w:pPr>
              <w:pStyle w:val="TableParagraph"/>
              <w:ind w:left="2422" w:hanging="2386"/>
              <w:jc w:val="center"/>
              <w:rPr>
                <w:rFonts w:ascii="Times New Roman" w:hAnsi="Times New Roman" w:cs="Times New Roman"/>
                <w:b/>
                <w:sz w:val="32"/>
              </w:rPr>
            </w:pPr>
            <w:r>
              <w:rPr>
                <w:rFonts w:ascii="Times New Roman" w:hAnsi="Times New Roman" w:cs="Times New Roman"/>
                <w:b/>
                <w:sz w:val="32"/>
              </w:rPr>
              <w:t xml:space="preserve">FIRST SERGEANT </w:t>
            </w:r>
            <w:r w:rsidR="002011E6" w:rsidRPr="005674EB">
              <w:rPr>
                <w:rFonts w:ascii="Times New Roman" w:hAnsi="Times New Roman" w:cs="Times New Roman"/>
                <w:b/>
                <w:sz w:val="32"/>
              </w:rPr>
              <w:t xml:space="preserve">VACANCY </w:t>
            </w:r>
            <w:r w:rsidR="002011E6">
              <w:rPr>
                <w:rFonts w:ascii="Times New Roman" w:hAnsi="Times New Roman" w:cs="Times New Roman"/>
                <w:b/>
                <w:sz w:val="32"/>
              </w:rPr>
              <w:t>ANNOUNCEMENT</w:t>
            </w:r>
          </w:p>
        </w:tc>
      </w:tr>
      <w:tr w:rsidR="00A02AF1" w:rsidRPr="00214014" w14:paraId="6CF4179D" w14:textId="77777777" w:rsidTr="00F2440C">
        <w:trPr>
          <w:trHeight w:hRule="exact" w:val="519"/>
        </w:trPr>
        <w:tc>
          <w:tcPr>
            <w:tcW w:w="5855" w:type="dxa"/>
            <w:vMerge w:val="restart"/>
          </w:tcPr>
          <w:p w14:paraId="260D8495" w14:textId="77777777" w:rsidR="00214014" w:rsidRDefault="00214014" w:rsidP="00A43F29">
            <w:pPr>
              <w:pStyle w:val="TableParagraph"/>
              <w:ind w:left="86" w:right="289"/>
              <w:rPr>
                <w:rFonts w:ascii="Times New Roman" w:hAnsi="Times New Roman" w:cs="Times New Roman"/>
                <w:b/>
                <w:sz w:val="28"/>
              </w:rPr>
            </w:pPr>
            <w:r>
              <w:rPr>
                <w:rFonts w:ascii="Times New Roman" w:hAnsi="Times New Roman" w:cs="Times New Roman"/>
                <w:b/>
                <w:sz w:val="28"/>
              </w:rPr>
              <w:t>NEW YORK AIR NATIONAL GUARD</w:t>
            </w:r>
          </w:p>
          <w:p w14:paraId="6FA41FDE" w14:textId="77777777" w:rsidR="00A02AF1" w:rsidRPr="00214014" w:rsidRDefault="00C3321F" w:rsidP="00A43F29">
            <w:pPr>
              <w:pStyle w:val="TableParagraph"/>
              <w:ind w:left="86" w:right="289"/>
              <w:rPr>
                <w:rFonts w:ascii="Times New Roman" w:hAnsi="Times New Roman" w:cs="Times New Roman"/>
                <w:b/>
                <w:sz w:val="28"/>
              </w:rPr>
            </w:pPr>
            <w:r w:rsidRPr="00214014">
              <w:rPr>
                <w:rFonts w:ascii="Times New Roman" w:hAnsi="Times New Roman" w:cs="Times New Roman"/>
                <w:b/>
                <w:sz w:val="28"/>
              </w:rPr>
              <w:t>174TH</w:t>
            </w:r>
            <w:r w:rsidRPr="00214014">
              <w:rPr>
                <w:rFonts w:ascii="Times New Roman" w:hAnsi="Times New Roman" w:cs="Times New Roman"/>
                <w:b/>
                <w:position w:val="10"/>
                <w:sz w:val="18"/>
              </w:rPr>
              <w:t xml:space="preserve"> </w:t>
            </w:r>
            <w:r w:rsidR="00A8161F" w:rsidRPr="00214014">
              <w:rPr>
                <w:rFonts w:ascii="Times New Roman" w:hAnsi="Times New Roman" w:cs="Times New Roman"/>
                <w:b/>
                <w:sz w:val="28"/>
              </w:rPr>
              <w:t>ATTACK WING</w:t>
            </w:r>
          </w:p>
          <w:p w14:paraId="06677C64" w14:textId="77777777" w:rsidR="00214014" w:rsidRDefault="00214014" w:rsidP="00A43F29">
            <w:pPr>
              <w:pStyle w:val="TableParagraph"/>
              <w:ind w:left="86" w:right="289"/>
              <w:rPr>
                <w:rFonts w:ascii="Times New Roman" w:hAnsi="Times New Roman" w:cs="Times New Roman"/>
                <w:b/>
                <w:sz w:val="28"/>
              </w:rPr>
            </w:pPr>
            <w:r>
              <w:rPr>
                <w:rFonts w:ascii="Times New Roman" w:hAnsi="Times New Roman" w:cs="Times New Roman"/>
                <w:b/>
                <w:sz w:val="28"/>
              </w:rPr>
              <w:t>6001 EAST MOLLOY ROAD</w:t>
            </w:r>
          </w:p>
          <w:p w14:paraId="4B1BBBCE" w14:textId="77777777" w:rsidR="00A02AF1" w:rsidRPr="00214014" w:rsidRDefault="00A8161F" w:rsidP="00A43F29">
            <w:pPr>
              <w:pStyle w:val="TableParagraph"/>
              <w:ind w:left="86" w:right="289"/>
              <w:rPr>
                <w:rFonts w:ascii="Times New Roman" w:hAnsi="Times New Roman" w:cs="Times New Roman"/>
                <w:b/>
                <w:sz w:val="28"/>
              </w:rPr>
            </w:pPr>
            <w:r w:rsidRPr="00214014">
              <w:rPr>
                <w:rFonts w:ascii="Times New Roman" w:hAnsi="Times New Roman" w:cs="Times New Roman"/>
                <w:b/>
                <w:sz w:val="28"/>
              </w:rPr>
              <w:t>SYRACUSE, NEW YORK 13211-7099</w:t>
            </w:r>
          </w:p>
        </w:tc>
        <w:tc>
          <w:tcPr>
            <w:tcW w:w="5848" w:type="dxa"/>
          </w:tcPr>
          <w:p w14:paraId="02009F83" w14:textId="1826DE0B" w:rsidR="00A02AF1" w:rsidRPr="00214014" w:rsidRDefault="00A8161F" w:rsidP="00467DF3">
            <w:pPr>
              <w:pStyle w:val="TableParagraph"/>
              <w:ind w:left="86"/>
              <w:rPr>
                <w:rFonts w:ascii="Times New Roman" w:hAnsi="Times New Roman" w:cs="Times New Roman"/>
                <w:sz w:val="28"/>
              </w:rPr>
            </w:pPr>
            <w:r w:rsidRPr="00214014">
              <w:rPr>
                <w:rFonts w:ascii="Times New Roman" w:hAnsi="Times New Roman" w:cs="Times New Roman"/>
                <w:b/>
                <w:sz w:val="28"/>
              </w:rPr>
              <w:t>ANNOUNCEMENT #:</w:t>
            </w:r>
            <w:r w:rsidR="004331EB">
              <w:rPr>
                <w:rFonts w:ascii="Times New Roman" w:hAnsi="Times New Roman" w:cs="Times New Roman"/>
                <w:b/>
                <w:sz w:val="28"/>
              </w:rPr>
              <w:t xml:space="preserve"> </w:t>
            </w:r>
            <w:r w:rsidR="00F8297E">
              <w:rPr>
                <w:rFonts w:ascii="Times New Roman" w:hAnsi="Times New Roman" w:cs="Times New Roman"/>
                <w:b/>
                <w:sz w:val="28"/>
              </w:rPr>
              <w:t>FY 24-1</w:t>
            </w:r>
            <w:r w:rsidR="0065729C">
              <w:rPr>
                <w:rFonts w:ascii="Times New Roman" w:hAnsi="Times New Roman" w:cs="Times New Roman"/>
                <w:b/>
                <w:sz w:val="28"/>
              </w:rPr>
              <w:t>6</w:t>
            </w:r>
          </w:p>
        </w:tc>
      </w:tr>
      <w:tr w:rsidR="00A02AF1" w:rsidRPr="00214014" w14:paraId="3B6D72F5" w14:textId="77777777">
        <w:trPr>
          <w:trHeight w:hRule="exact" w:val="622"/>
        </w:trPr>
        <w:tc>
          <w:tcPr>
            <w:tcW w:w="5855" w:type="dxa"/>
            <w:vMerge/>
          </w:tcPr>
          <w:p w14:paraId="6B3AD6A0" w14:textId="77777777" w:rsidR="00A02AF1" w:rsidRPr="00214014" w:rsidRDefault="00A02AF1" w:rsidP="00A43F29">
            <w:pPr>
              <w:rPr>
                <w:rFonts w:ascii="Times New Roman" w:hAnsi="Times New Roman" w:cs="Times New Roman"/>
              </w:rPr>
            </w:pPr>
          </w:p>
        </w:tc>
        <w:tc>
          <w:tcPr>
            <w:tcW w:w="5848" w:type="dxa"/>
          </w:tcPr>
          <w:p w14:paraId="4B489AF4" w14:textId="521B055E" w:rsidR="00A02AF1" w:rsidRPr="00214014" w:rsidRDefault="00A8161F" w:rsidP="003579C7">
            <w:pPr>
              <w:pStyle w:val="TableParagraph"/>
              <w:ind w:left="86"/>
              <w:rPr>
                <w:rFonts w:ascii="Times New Roman" w:hAnsi="Times New Roman" w:cs="Times New Roman"/>
                <w:sz w:val="28"/>
              </w:rPr>
            </w:pPr>
            <w:r w:rsidRPr="00214014">
              <w:rPr>
                <w:rFonts w:ascii="Times New Roman" w:hAnsi="Times New Roman" w:cs="Times New Roman"/>
                <w:b/>
                <w:sz w:val="28"/>
              </w:rPr>
              <w:t>DATE:</w:t>
            </w:r>
            <w:r w:rsidR="00F00C58" w:rsidRPr="00692C4E">
              <w:rPr>
                <w:rFonts w:ascii="Times New Roman" w:hAnsi="Times New Roman" w:cs="Times New Roman"/>
                <w:b/>
                <w:sz w:val="28"/>
              </w:rPr>
              <w:t xml:space="preserve"> </w:t>
            </w:r>
            <w:r w:rsidR="0065729C">
              <w:rPr>
                <w:rFonts w:ascii="Times New Roman" w:hAnsi="Times New Roman" w:cs="Times New Roman"/>
                <w:b/>
                <w:sz w:val="24"/>
                <w:szCs w:val="24"/>
              </w:rPr>
              <w:t>01 May 2024</w:t>
            </w:r>
          </w:p>
        </w:tc>
      </w:tr>
      <w:tr w:rsidR="00A02AF1" w:rsidRPr="00214014" w14:paraId="4A5F1EE8" w14:textId="77777777">
        <w:trPr>
          <w:trHeight w:hRule="exact" w:val="622"/>
        </w:trPr>
        <w:tc>
          <w:tcPr>
            <w:tcW w:w="5855" w:type="dxa"/>
            <w:vMerge/>
          </w:tcPr>
          <w:p w14:paraId="70E0058E" w14:textId="77777777" w:rsidR="00A02AF1" w:rsidRPr="00214014" w:rsidRDefault="00A02AF1" w:rsidP="00A43F29">
            <w:pPr>
              <w:rPr>
                <w:rFonts w:ascii="Times New Roman" w:hAnsi="Times New Roman" w:cs="Times New Roman"/>
              </w:rPr>
            </w:pPr>
          </w:p>
        </w:tc>
        <w:tc>
          <w:tcPr>
            <w:tcW w:w="5848" w:type="dxa"/>
            <w:tcBorders>
              <w:right w:val="single" w:sz="12" w:space="0" w:color="000000"/>
            </w:tcBorders>
          </w:tcPr>
          <w:p w14:paraId="5D420FA5" w14:textId="736A9DF0" w:rsidR="00A02AF1" w:rsidRPr="00214014" w:rsidRDefault="00A8161F" w:rsidP="003A78CA">
            <w:pPr>
              <w:pStyle w:val="TableParagraph"/>
              <w:ind w:left="86"/>
              <w:rPr>
                <w:rFonts w:ascii="Times New Roman" w:hAnsi="Times New Roman" w:cs="Times New Roman"/>
                <w:sz w:val="28"/>
              </w:rPr>
            </w:pPr>
            <w:r w:rsidRPr="00214014">
              <w:rPr>
                <w:rFonts w:ascii="Times New Roman" w:hAnsi="Times New Roman" w:cs="Times New Roman"/>
                <w:b/>
                <w:sz w:val="28"/>
              </w:rPr>
              <w:t>CLOSING DATE:</w:t>
            </w:r>
            <w:r w:rsidR="003B72F6" w:rsidRPr="00692C4E">
              <w:rPr>
                <w:rFonts w:ascii="Times New Roman" w:hAnsi="Times New Roman" w:cs="Times New Roman"/>
                <w:b/>
                <w:sz w:val="28"/>
              </w:rPr>
              <w:t xml:space="preserve"> </w:t>
            </w:r>
            <w:r w:rsidR="00934FC8">
              <w:rPr>
                <w:rFonts w:ascii="Times New Roman" w:hAnsi="Times New Roman" w:cs="Times New Roman"/>
                <w:b/>
                <w:color w:val="FF0000"/>
                <w:sz w:val="24"/>
                <w:szCs w:val="24"/>
              </w:rPr>
              <w:t>10 June 2024</w:t>
            </w:r>
          </w:p>
        </w:tc>
      </w:tr>
      <w:tr w:rsidR="00A02AF1" w:rsidRPr="00214014" w14:paraId="24297ECD" w14:textId="77777777">
        <w:trPr>
          <w:trHeight w:hRule="exact" w:val="622"/>
        </w:trPr>
        <w:tc>
          <w:tcPr>
            <w:tcW w:w="5855" w:type="dxa"/>
          </w:tcPr>
          <w:p w14:paraId="3E318EB0" w14:textId="2067ADAB" w:rsidR="00A02AF1" w:rsidRPr="00214014" w:rsidRDefault="00A8161F" w:rsidP="003579C7">
            <w:pPr>
              <w:pStyle w:val="TableParagraph"/>
              <w:ind w:left="86"/>
              <w:rPr>
                <w:rFonts w:ascii="Times New Roman" w:hAnsi="Times New Roman" w:cs="Times New Roman"/>
                <w:sz w:val="28"/>
              </w:rPr>
            </w:pPr>
            <w:r w:rsidRPr="00214014">
              <w:rPr>
                <w:rFonts w:ascii="Times New Roman" w:hAnsi="Times New Roman" w:cs="Times New Roman"/>
                <w:b/>
                <w:sz w:val="28"/>
              </w:rPr>
              <w:t>UNIT:</w:t>
            </w:r>
            <w:r w:rsidR="00F00C58">
              <w:rPr>
                <w:rFonts w:ascii="Times New Roman" w:hAnsi="Times New Roman" w:cs="Times New Roman"/>
                <w:b/>
                <w:sz w:val="28"/>
              </w:rPr>
              <w:t xml:space="preserve"> </w:t>
            </w:r>
            <w:r w:rsidR="0065729C">
              <w:rPr>
                <w:rFonts w:ascii="Times New Roman" w:hAnsi="Times New Roman" w:cs="Times New Roman"/>
                <w:sz w:val="24"/>
                <w:szCs w:val="24"/>
              </w:rPr>
              <w:t xml:space="preserve">174th Attack Wing </w:t>
            </w:r>
          </w:p>
        </w:tc>
        <w:tc>
          <w:tcPr>
            <w:tcW w:w="5848" w:type="dxa"/>
            <w:tcBorders>
              <w:right w:val="single" w:sz="12" w:space="0" w:color="000000"/>
            </w:tcBorders>
          </w:tcPr>
          <w:p w14:paraId="0E3BB8B4" w14:textId="77777777" w:rsidR="00A02AF1" w:rsidRPr="00214014" w:rsidRDefault="00A8161F" w:rsidP="00403E9C">
            <w:pPr>
              <w:pStyle w:val="TableParagraph"/>
              <w:ind w:left="86"/>
              <w:rPr>
                <w:rFonts w:ascii="Times New Roman" w:hAnsi="Times New Roman" w:cs="Times New Roman"/>
                <w:sz w:val="28"/>
              </w:rPr>
            </w:pPr>
            <w:r w:rsidRPr="00214014">
              <w:rPr>
                <w:rFonts w:ascii="Times New Roman" w:hAnsi="Times New Roman" w:cs="Times New Roman"/>
                <w:b/>
                <w:sz w:val="28"/>
              </w:rPr>
              <w:t>AFSC:</w:t>
            </w:r>
            <w:r w:rsidR="00F00C58">
              <w:rPr>
                <w:rFonts w:ascii="Times New Roman" w:hAnsi="Times New Roman" w:cs="Times New Roman"/>
                <w:b/>
                <w:sz w:val="28"/>
              </w:rPr>
              <w:t xml:space="preserve"> </w:t>
            </w:r>
            <w:r w:rsidR="00A85B1A" w:rsidRPr="00255CF1">
              <w:rPr>
                <w:rFonts w:ascii="Times New Roman" w:hAnsi="Times New Roman" w:cs="Times New Roman"/>
                <w:sz w:val="24"/>
                <w:szCs w:val="24"/>
              </w:rPr>
              <w:t>8F00</w:t>
            </w:r>
            <w:r w:rsidR="000655E8" w:rsidRPr="00255CF1">
              <w:rPr>
                <w:rFonts w:ascii="Times New Roman" w:hAnsi="Times New Roman" w:cs="Times New Roman"/>
                <w:sz w:val="24"/>
                <w:szCs w:val="24"/>
              </w:rPr>
              <w:t>0</w:t>
            </w:r>
          </w:p>
        </w:tc>
      </w:tr>
      <w:tr w:rsidR="00A02AF1" w:rsidRPr="00214014" w14:paraId="18ACC5CA" w14:textId="77777777">
        <w:trPr>
          <w:trHeight w:hRule="exact" w:val="1339"/>
        </w:trPr>
        <w:tc>
          <w:tcPr>
            <w:tcW w:w="5855" w:type="dxa"/>
          </w:tcPr>
          <w:p w14:paraId="66F234CB" w14:textId="77777777" w:rsidR="006B04F4" w:rsidRDefault="00A8161F" w:rsidP="00A43F29">
            <w:pPr>
              <w:pStyle w:val="TableParagraph"/>
              <w:ind w:left="86"/>
              <w:rPr>
                <w:rFonts w:ascii="Times New Roman" w:hAnsi="Times New Roman" w:cs="Times New Roman"/>
                <w:sz w:val="28"/>
              </w:rPr>
            </w:pPr>
            <w:r w:rsidRPr="00214014">
              <w:rPr>
                <w:rFonts w:ascii="Times New Roman" w:hAnsi="Times New Roman" w:cs="Times New Roman"/>
                <w:b/>
                <w:sz w:val="28"/>
              </w:rPr>
              <w:t>POSITION TITLE:</w:t>
            </w:r>
            <w:r w:rsidR="006B04F4" w:rsidRPr="006B04F4">
              <w:rPr>
                <w:rFonts w:ascii="Times New Roman" w:hAnsi="Times New Roman" w:cs="Times New Roman"/>
                <w:sz w:val="28"/>
              </w:rPr>
              <w:t xml:space="preserve"> </w:t>
            </w:r>
          </w:p>
          <w:p w14:paraId="74E04408" w14:textId="085EB24D" w:rsidR="00A02AF1" w:rsidRPr="00255CF1" w:rsidRDefault="00660D46" w:rsidP="00255CF1">
            <w:pPr>
              <w:pStyle w:val="TableParagraph"/>
              <w:ind w:left="86"/>
              <w:rPr>
                <w:rFonts w:ascii="Times New Roman" w:hAnsi="Times New Roman" w:cs="Times New Roman"/>
                <w:sz w:val="24"/>
                <w:szCs w:val="24"/>
              </w:rPr>
            </w:pPr>
            <w:r>
              <w:rPr>
                <w:rFonts w:ascii="Times New Roman" w:hAnsi="Times New Roman" w:cs="Times New Roman"/>
                <w:sz w:val="24"/>
                <w:szCs w:val="24"/>
              </w:rPr>
              <w:t xml:space="preserve">WING </w:t>
            </w:r>
            <w:r w:rsidR="006B04F4" w:rsidRPr="00255CF1">
              <w:rPr>
                <w:rFonts w:ascii="Times New Roman" w:hAnsi="Times New Roman" w:cs="Times New Roman"/>
                <w:sz w:val="24"/>
                <w:szCs w:val="24"/>
              </w:rPr>
              <w:t>FIRST SERGEANT</w:t>
            </w:r>
          </w:p>
          <w:p w14:paraId="5A9EE383" w14:textId="77777777" w:rsidR="00F00C58" w:rsidRPr="00214014" w:rsidRDefault="00F00C58" w:rsidP="00A43F29">
            <w:pPr>
              <w:pStyle w:val="TableParagraph"/>
              <w:ind w:left="86"/>
              <w:jc w:val="center"/>
              <w:rPr>
                <w:rFonts w:ascii="Times New Roman" w:hAnsi="Times New Roman" w:cs="Times New Roman"/>
                <w:sz w:val="28"/>
              </w:rPr>
            </w:pPr>
          </w:p>
        </w:tc>
        <w:tc>
          <w:tcPr>
            <w:tcW w:w="5848" w:type="dxa"/>
          </w:tcPr>
          <w:p w14:paraId="1C8AF521" w14:textId="6AD84EC5" w:rsidR="00D95F36" w:rsidRPr="00D95F36" w:rsidRDefault="00A8161F" w:rsidP="00834807">
            <w:pPr>
              <w:pStyle w:val="TableParagraph"/>
              <w:ind w:left="86"/>
              <w:rPr>
                <w:rFonts w:ascii="Times New Roman" w:hAnsi="Times New Roman" w:cs="Times New Roman"/>
                <w:sz w:val="24"/>
                <w:szCs w:val="24"/>
              </w:rPr>
            </w:pPr>
            <w:r w:rsidRPr="00214014">
              <w:rPr>
                <w:rFonts w:ascii="Times New Roman" w:hAnsi="Times New Roman" w:cs="Times New Roman"/>
                <w:b/>
                <w:sz w:val="28"/>
              </w:rPr>
              <w:t>AREA OF CONSIDERATION:</w:t>
            </w:r>
            <w:r w:rsidR="002355C0" w:rsidRPr="00692C4E">
              <w:rPr>
                <w:rFonts w:ascii="Times New Roman" w:hAnsi="Times New Roman" w:cs="Times New Roman"/>
                <w:b/>
                <w:color w:val="000000" w:themeColor="text1"/>
                <w:sz w:val="24"/>
              </w:rPr>
              <w:t xml:space="preserve"> </w:t>
            </w:r>
            <w:r w:rsidR="00870D1B" w:rsidRPr="007E4A1A">
              <w:rPr>
                <w:rFonts w:ascii="Times New Roman" w:hAnsi="Times New Roman" w:cs="Times New Roman"/>
                <w:b/>
                <w:color w:val="000000" w:themeColor="text1"/>
                <w:sz w:val="24"/>
              </w:rPr>
              <w:t>NATIONWIDE</w:t>
            </w:r>
          </w:p>
          <w:p w14:paraId="5BE0FF4E" w14:textId="433B8415" w:rsidR="00834807" w:rsidRPr="00255CF1" w:rsidRDefault="00834807" w:rsidP="00E05AD0">
            <w:pPr>
              <w:pStyle w:val="TableParagraph"/>
              <w:ind w:left="86"/>
              <w:rPr>
                <w:rFonts w:ascii="Times New Roman" w:hAnsi="Times New Roman" w:cs="Times New Roman"/>
                <w:sz w:val="24"/>
                <w:szCs w:val="24"/>
              </w:rPr>
            </w:pPr>
            <w:r w:rsidRPr="00255CF1">
              <w:rPr>
                <w:rFonts w:ascii="Times New Roman" w:hAnsi="Times New Roman" w:cs="Times New Roman"/>
                <w:sz w:val="24"/>
                <w:szCs w:val="24"/>
              </w:rPr>
              <w:t>E-</w:t>
            </w:r>
            <w:r w:rsidR="00EF44FE">
              <w:rPr>
                <w:rFonts w:ascii="Times New Roman" w:hAnsi="Times New Roman" w:cs="Times New Roman"/>
                <w:sz w:val="24"/>
                <w:szCs w:val="24"/>
              </w:rPr>
              <w:t xml:space="preserve">7’s </w:t>
            </w:r>
            <w:r w:rsidR="00D63779">
              <w:rPr>
                <w:rFonts w:ascii="Times New Roman" w:hAnsi="Times New Roman" w:cs="Times New Roman"/>
                <w:sz w:val="24"/>
                <w:szCs w:val="24"/>
              </w:rPr>
              <w:t xml:space="preserve">immediately </w:t>
            </w:r>
            <w:r w:rsidRPr="00255CF1">
              <w:rPr>
                <w:rFonts w:ascii="Times New Roman" w:hAnsi="Times New Roman" w:cs="Times New Roman"/>
                <w:sz w:val="24"/>
                <w:szCs w:val="24"/>
              </w:rPr>
              <w:t>promotable to E-</w:t>
            </w:r>
            <w:r w:rsidR="00EF44FE">
              <w:rPr>
                <w:rFonts w:ascii="Times New Roman" w:hAnsi="Times New Roman" w:cs="Times New Roman"/>
                <w:sz w:val="24"/>
                <w:szCs w:val="24"/>
              </w:rPr>
              <w:t>8</w:t>
            </w:r>
            <w:r w:rsidRPr="00255CF1">
              <w:rPr>
                <w:rFonts w:ascii="Times New Roman" w:hAnsi="Times New Roman" w:cs="Times New Roman"/>
                <w:sz w:val="24"/>
                <w:szCs w:val="24"/>
              </w:rPr>
              <w:t>, and E-</w:t>
            </w:r>
            <w:r w:rsidR="00EF44FE">
              <w:rPr>
                <w:rFonts w:ascii="Times New Roman" w:hAnsi="Times New Roman" w:cs="Times New Roman"/>
                <w:sz w:val="24"/>
                <w:szCs w:val="24"/>
              </w:rPr>
              <w:t>8</w:t>
            </w:r>
            <w:r w:rsidR="00FB6C70">
              <w:rPr>
                <w:rFonts w:ascii="Times New Roman" w:hAnsi="Times New Roman" w:cs="Times New Roman"/>
                <w:sz w:val="24"/>
                <w:szCs w:val="24"/>
              </w:rPr>
              <w:t>’s</w:t>
            </w:r>
          </w:p>
          <w:p w14:paraId="61AF2F0C" w14:textId="77777777" w:rsidR="00834807" w:rsidRPr="00214014" w:rsidRDefault="00834807" w:rsidP="00752BCA">
            <w:pPr>
              <w:pStyle w:val="TableParagraph"/>
              <w:ind w:left="86"/>
              <w:rPr>
                <w:rFonts w:ascii="Times New Roman" w:hAnsi="Times New Roman" w:cs="Times New Roman"/>
                <w:sz w:val="24"/>
              </w:rPr>
            </w:pPr>
          </w:p>
        </w:tc>
      </w:tr>
      <w:tr w:rsidR="00A02AF1" w:rsidRPr="00214014" w14:paraId="640AC593" w14:textId="77777777">
        <w:trPr>
          <w:trHeight w:hRule="exact" w:val="2062"/>
        </w:trPr>
        <w:tc>
          <w:tcPr>
            <w:tcW w:w="11702" w:type="dxa"/>
            <w:gridSpan w:val="2"/>
          </w:tcPr>
          <w:p w14:paraId="372C9579" w14:textId="77777777" w:rsidR="00A02AF1" w:rsidRPr="00214014" w:rsidRDefault="00A8161F" w:rsidP="00A43F29">
            <w:pPr>
              <w:pStyle w:val="TableParagraph"/>
              <w:tabs>
                <w:tab w:val="left" w:pos="6606"/>
              </w:tabs>
              <w:ind w:left="36" w:right="198"/>
              <w:jc w:val="center"/>
              <w:rPr>
                <w:rFonts w:ascii="Times New Roman" w:hAnsi="Times New Roman" w:cs="Times New Roman"/>
                <w:b/>
                <w:sz w:val="28"/>
              </w:rPr>
            </w:pPr>
            <w:r w:rsidRPr="00214014">
              <w:rPr>
                <w:rFonts w:ascii="Times New Roman" w:hAnsi="Times New Roman" w:cs="Times New Roman"/>
                <w:b/>
                <w:sz w:val="28"/>
              </w:rPr>
              <w:t>SPECIALTY</w:t>
            </w:r>
            <w:r w:rsidRPr="00214014">
              <w:rPr>
                <w:rFonts w:ascii="Times New Roman" w:hAnsi="Times New Roman" w:cs="Times New Roman"/>
                <w:b/>
                <w:spacing w:val="-5"/>
                <w:sz w:val="28"/>
              </w:rPr>
              <w:t xml:space="preserve"> </w:t>
            </w:r>
            <w:r w:rsidRPr="00214014">
              <w:rPr>
                <w:rFonts w:ascii="Times New Roman" w:hAnsi="Times New Roman" w:cs="Times New Roman"/>
                <w:b/>
                <w:sz w:val="28"/>
              </w:rPr>
              <w:t>SUMMARY</w:t>
            </w:r>
          </w:p>
          <w:p w14:paraId="446F1A8C" w14:textId="698E67C6" w:rsidR="00A02AF1" w:rsidRPr="00255CF1" w:rsidRDefault="00A8161F" w:rsidP="00A43F29">
            <w:pPr>
              <w:pStyle w:val="TableParagraph"/>
              <w:tabs>
                <w:tab w:val="left" w:pos="6606"/>
              </w:tabs>
              <w:ind w:left="36" w:right="108"/>
              <w:jc w:val="center"/>
              <w:rPr>
                <w:rFonts w:ascii="Times New Roman" w:hAnsi="Times New Roman" w:cs="Times New Roman"/>
                <w:sz w:val="24"/>
                <w:szCs w:val="24"/>
              </w:rPr>
            </w:pPr>
            <w:r w:rsidRPr="00255CF1">
              <w:rPr>
                <w:rFonts w:ascii="Times New Roman" w:hAnsi="Times New Roman" w:cs="Times New Roman"/>
                <w:sz w:val="24"/>
                <w:szCs w:val="24"/>
              </w:rPr>
              <w:t>(As outlined in</w:t>
            </w:r>
            <w:r w:rsidRPr="00255CF1">
              <w:rPr>
                <w:rFonts w:ascii="Times New Roman" w:hAnsi="Times New Roman" w:cs="Times New Roman"/>
                <w:spacing w:val="-12"/>
                <w:sz w:val="24"/>
                <w:szCs w:val="24"/>
              </w:rPr>
              <w:t xml:space="preserve"> </w:t>
            </w:r>
            <w:r w:rsidR="00F00C58" w:rsidRPr="00255CF1">
              <w:rPr>
                <w:rFonts w:ascii="Times New Roman" w:hAnsi="Times New Roman" w:cs="Times New Roman"/>
                <w:sz w:val="24"/>
                <w:szCs w:val="24"/>
              </w:rPr>
              <w:t>AFE</w:t>
            </w:r>
            <w:r w:rsidRPr="00255CF1">
              <w:rPr>
                <w:rFonts w:ascii="Times New Roman" w:hAnsi="Times New Roman" w:cs="Times New Roman"/>
                <w:sz w:val="24"/>
                <w:szCs w:val="24"/>
              </w:rPr>
              <w:t>CD)</w:t>
            </w:r>
          </w:p>
          <w:p w14:paraId="755A53A8" w14:textId="77777777" w:rsidR="00A85B1A" w:rsidRPr="00255CF1" w:rsidRDefault="00A85B1A" w:rsidP="00A85B1A">
            <w:pPr>
              <w:widowControl/>
              <w:adjustRightInd w:val="0"/>
              <w:rPr>
                <w:rFonts w:ascii="Arial Narrow" w:eastAsiaTheme="minorHAnsi" w:hAnsi="Arial Narrow" w:cstheme="minorBidi"/>
                <w:sz w:val="24"/>
                <w:szCs w:val="24"/>
              </w:rPr>
            </w:pPr>
          </w:p>
          <w:p w14:paraId="25485C54" w14:textId="77777777" w:rsidR="00235210" w:rsidRPr="00A85B1A" w:rsidRDefault="00A85B1A" w:rsidP="00204E8A">
            <w:pPr>
              <w:pStyle w:val="Default"/>
              <w:jc w:val="both"/>
            </w:pPr>
            <w:r w:rsidRPr="00255CF1">
              <w:t>Serves as the commander’s advisor and critical link for matters concerning Airmen. Supports the mission</w:t>
            </w:r>
            <w:r w:rsidR="0018343D" w:rsidRPr="00255CF1">
              <w:t xml:space="preserve"> </w:t>
            </w:r>
            <w:r w:rsidRPr="00255CF1">
              <w:t>through interaction, support and management of Airmen and families. Related DoD Occupational Subgroup: 152100.</w:t>
            </w:r>
          </w:p>
        </w:tc>
      </w:tr>
      <w:tr w:rsidR="00A02AF1" w:rsidRPr="00214014" w14:paraId="0A505B4C" w14:textId="77777777" w:rsidTr="00F50614">
        <w:trPr>
          <w:trHeight w:hRule="exact" w:val="4523"/>
        </w:trPr>
        <w:tc>
          <w:tcPr>
            <w:tcW w:w="11702" w:type="dxa"/>
            <w:gridSpan w:val="2"/>
          </w:tcPr>
          <w:p w14:paraId="0C4A880D" w14:textId="77777777" w:rsidR="00467DF3" w:rsidRDefault="00467DF3" w:rsidP="00692C4E">
            <w:pPr>
              <w:pStyle w:val="TableParagraph"/>
              <w:spacing w:line="240" w:lineRule="exact"/>
              <w:ind w:left="36"/>
              <w:jc w:val="center"/>
              <w:rPr>
                <w:rFonts w:ascii="Times New Roman" w:hAnsi="Times New Roman" w:cs="Times New Roman"/>
                <w:b/>
                <w:sz w:val="28"/>
              </w:rPr>
            </w:pPr>
          </w:p>
          <w:p w14:paraId="22520090" w14:textId="77777777" w:rsidR="002355C0" w:rsidRDefault="00A8161F" w:rsidP="00692C4E">
            <w:pPr>
              <w:pStyle w:val="TableParagraph"/>
              <w:spacing w:line="240" w:lineRule="exact"/>
              <w:ind w:left="36"/>
              <w:jc w:val="center"/>
              <w:rPr>
                <w:rFonts w:ascii="Times New Roman" w:hAnsi="Times New Roman" w:cs="Times New Roman"/>
                <w:b/>
                <w:sz w:val="28"/>
              </w:rPr>
            </w:pPr>
            <w:r w:rsidRPr="00214014">
              <w:rPr>
                <w:rFonts w:ascii="Times New Roman" w:hAnsi="Times New Roman" w:cs="Times New Roman"/>
                <w:b/>
                <w:sz w:val="28"/>
              </w:rPr>
              <w:t>QUALIFICATIONS AND SELECTION FACTORS</w:t>
            </w:r>
          </w:p>
          <w:p w14:paraId="78DDDE71" w14:textId="77777777" w:rsidR="00F72FDF" w:rsidRDefault="00F72FDF" w:rsidP="00F72FDF">
            <w:pPr>
              <w:pStyle w:val="TableParagraph"/>
              <w:spacing w:line="240" w:lineRule="exact"/>
              <w:ind w:left="36"/>
              <w:rPr>
                <w:rFonts w:ascii="Times New Roman" w:hAnsi="Times New Roman" w:cs="Times New Roman"/>
                <w:b/>
                <w:sz w:val="28"/>
              </w:rPr>
            </w:pPr>
          </w:p>
          <w:p w14:paraId="38F1AE29" w14:textId="568990D9" w:rsidR="00F72FDF" w:rsidRPr="00BF722E" w:rsidRDefault="00F72FDF" w:rsidP="00F72FDF">
            <w:pPr>
              <w:pStyle w:val="TableParagraph"/>
              <w:spacing w:line="240" w:lineRule="exact"/>
              <w:ind w:left="36"/>
              <w:rPr>
                <w:rFonts w:ascii="Times New Roman" w:hAnsi="Times New Roman" w:cs="Times New Roman"/>
                <w:bCs/>
                <w:sz w:val="24"/>
                <w:szCs w:val="24"/>
              </w:rPr>
            </w:pPr>
            <w:r w:rsidRPr="00BF722E">
              <w:rPr>
                <w:rFonts w:ascii="Times New Roman" w:hAnsi="Times New Roman" w:cs="Times New Roman"/>
                <w:bCs/>
                <w:sz w:val="24"/>
                <w:szCs w:val="24"/>
              </w:rPr>
              <w:t xml:space="preserve">Selection for this position will be made without regard to race, religion, color, creed, gender, or national origin. Applicants are subject to review by the FSS </w:t>
            </w:r>
            <w:r w:rsidR="00870D1B" w:rsidRPr="007E4A1A">
              <w:rPr>
                <w:rFonts w:ascii="Times New Roman" w:hAnsi="Times New Roman" w:cs="Times New Roman"/>
                <w:bCs/>
                <w:sz w:val="24"/>
                <w:szCs w:val="24"/>
              </w:rPr>
              <w:t>and CCM</w:t>
            </w:r>
            <w:r w:rsidR="00870D1B" w:rsidRPr="00BF722E">
              <w:rPr>
                <w:rFonts w:ascii="Times New Roman" w:hAnsi="Times New Roman" w:cs="Times New Roman"/>
                <w:bCs/>
                <w:sz w:val="24"/>
                <w:szCs w:val="24"/>
              </w:rPr>
              <w:t xml:space="preserve"> </w:t>
            </w:r>
            <w:r w:rsidRPr="00BF722E">
              <w:rPr>
                <w:rFonts w:ascii="Times New Roman" w:hAnsi="Times New Roman" w:cs="Times New Roman"/>
                <w:bCs/>
                <w:sz w:val="24"/>
                <w:szCs w:val="24"/>
              </w:rPr>
              <w:t>to ensure all mandatory requirements are met, as outlined in applicable regulations, applicants must meet a board. The requirements and qualifications prescribed in this announcement are the minimum for nomination for appointment consideration. Appointment is not assured merely by meeting these requirements. Persons considered must further qualify with requirements outlined in applicable regulations. Reference current AFECD &amp; AFI 36-2113 eligibility requirements. Qualified candidates will be assigned to a valid First Sergeant Vacancy within the 174th Attack Wing upon selection.</w:t>
            </w:r>
          </w:p>
          <w:p w14:paraId="1B252E57" w14:textId="77777777" w:rsidR="00381216" w:rsidRPr="00692C4E" w:rsidRDefault="00381216" w:rsidP="00692C4E">
            <w:pPr>
              <w:pStyle w:val="TableParagraph"/>
              <w:spacing w:line="240" w:lineRule="exact"/>
              <w:ind w:left="36"/>
              <w:jc w:val="center"/>
              <w:rPr>
                <w:rFonts w:ascii="Times New Roman" w:hAnsi="Times New Roman" w:cs="Times New Roman"/>
                <w:b/>
                <w:sz w:val="28"/>
              </w:rPr>
            </w:pPr>
          </w:p>
          <w:p w14:paraId="06B6FD40" w14:textId="77777777" w:rsidR="002011E6" w:rsidRPr="00235210" w:rsidRDefault="002011E6" w:rsidP="00F631D2">
            <w:pPr>
              <w:pStyle w:val="NormalWeb"/>
              <w:kinsoku w:val="0"/>
              <w:overflowPunct w:val="0"/>
              <w:spacing w:before="0" w:beforeAutospacing="0" w:after="0" w:afterAutospacing="0"/>
              <w:ind w:right="150"/>
              <w:jc w:val="both"/>
              <w:textAlignment w:val="baseline"/>
              <w:rPr>
                <w:szCs w:val="20"/>
              </w:rPr>
            </w:pPr>
          </w:p>
          <w:p w14:paraId="351E3F1E" w14:textId="77777777" w:rsidR="0018343D" w:rsidRDefault="0018343D" w:rsidP="00A43F29">
            <w:pPr>
              <w:pStyle w:val="TableParagraph"/>
              <w:ind w:left="3317" w:hanging="3152"/>
              <w:rPr>
                <w:rFonts w:ascii="Times New Roman" w:hAnsi="Times New Roman" w:cs="Times New Roman"/>
                <w:b/>
                <w:sz w:val="28"/>
              </w:rPr>
            </w:pPr>
          </w:p>
          <w:p w14:paraId="64682495" w14:textId="77777777" w:rsidR="002355C0" w:rsidRPr="0018343D" w:rsidRDefault="0018343D" w:rsidP="0018343D">
            <w:pPr>
              <w:tabs>
                <w:tab w:val="left" w:pos="3945"/>
              </w:tabs>
            </w:pPr>
            <w:r>
              <w:tab/>
            </w:r>
          </w:p>
        </w:tc>
      </w:tr>
      <w:tr w:rsidR="00A02AF1" w:rsidRPr="00214014" w14:paraId="74712888" w14:textId="77777777" w:rsidTr="00F50614">
        <w:trPr>
          <w:trHeight w:hRule="exact" w:val="4145"/>
        </w:trPr>
        <w:tc>
          <w:tcPr>
            <w:tcW w:w="11702" w:type="dxa"/>
            <w:gridSpan w:val="2"/>
          </w:tcPr>
          <w:p w14:paraId="588C3FA3" w14:textId="57D4BDC4" w:rsidR="00A02AF1" w:rsidRPr="008C480E" w:rsidRDefault="00A8161F" w:rsidP="008C480E">
            <w:pPr>
              <w:pStyle w:val="TableParagraph"/>
              <w:rPr>
                <w:rFonts w:ascii="Times New Roman" w:hAnsi="Times New Roman" w:cs="Times New Roman"/>
                <w:bCs/>
                <w:sz w:val="28"/>
              </w:rPr>
            </w:pPr>
            <w:r w:rsidRPr="00214014">
              <w:rPr>
                <w:rFonts w:ascii="Times New Roman" w:hAnsi="Times New Roman" w:cs="Times New Roman"/>
                <w:b/>
                <w:sz w:val="28"/>
              </w:rPr>
              <w:t>KNOWLEDGE:</w:t>
            </w:r>
            <w:r w:rsidR="008C480E">
              <w:t xml:space="preserve"> </w:t>
            </w:r>
            <w:r w:rsidR="008C480E" w:rsidRPr="008C480E">
              <w:rPr>
                <w:rFonts w:ascii="Times New Roman" w:hAnsi="Times New Roman" w:cs="Times New Roman"/>
                <w:bCs/>
                <w:sz w:val="24"/>
                <w:szCs w:val="24"/>
              </w:rPr>
              <w:t>Knowledge is mandatory of</w:t>
            </w:r>
            <w:r w:rsidR="005D629C">
              <w:rPr>
                <w:rFonts w:ascii="Times New Roman" w:hAnsi="Times New Roman" w:cs="Times New Roman"/>
                <w:bCs/>
                <w:sz w:val="24"/>
                <w:szCs w:val="24"/>
              </w:rPr>
              <w:t>:</w:t>
            </w:r>
            <w:r w:rsidR="008C480E" w:rsidRPr="008C480E">
              <w:rPr>
                <w:rFonts w:ascii="Times New Roman" w:hAnsi="Times New Roman" w:cs="Times New Roman"/>
                <w:bCs/>
                <w:sz w:val="24"/>
                <w:szCs w:val="24"/>
              </w:rPr>
              <w:t xml:space="preserve"> personnel management with emphasis on quality force indicators, personnel and administration</w:t>
            </w:r>
            <w:r w:rsidR="00BF722E">
              <w:rPr>
                <w:rFonts w:ascii="Times New Roman" w:hAnsi="Times New Roman" w:cs="Times New Roman"/>
                <w:bCs/>
                <w:sz w:val="24"/>
                <w:szCs w:val="24"/>
              </w:rPr>
              <w:t>,</w:t>
            </w:r>
            <w:r w:rsidR="008C480E" w:rsidRPr="008C480E">
              <w:rPr>
                <w:rFonts w:ascii="Times New Roman" w:hAnsi="Times New Roman" w:cs="Times New Roman"/>
                <w:bCs/>
                <w:sz w:val="24"/>
                <w:szCs w:val="24"/>
              </w:rPr>
              <w:t xml:space="preserve"> military training</w:t>
            </w:r>
            <w:r w:rsidR="00BF722E">
              <w:rPr>
                <w:rFonts w:ascii="Times New Roman" w:hAnsi="Times New Roman" w:cs="Times New Roman"/>
                <w:bCs/>
                <w:sz w:val="24"/>
                <w:szCs w:val="24"/>
              </w:rPr>
              <w:t>,</w:t>
            </w:r>
            <w:r w:rsidR="008C480E" w:rsidRPr="008C480E">
              <w:rPr>
                <w:rFonts w:ascii="Times New Roman" w:hAnsi="Times New Roman" w:cs="Times New Roman"/>
                <w:bCs/>
                <w:sz w:val="24"/>
                <w:szCs w:val="24"/>
              </w:rPr>
              <w:t xml:space="preserve"> Air Force organization</w:t>
            </w:r>
            <w:r w:rsidR="00BF722E">
              <w:rPr>
                <w:rFonts w:ascii="Times New Roman" w:hAnsi="Times New Roman" w:cs="Times New Roman"/>
                <w:bCs/>
                <w:sz w:val="24"/>
                <w:szCs w:val="24"/>
              </w:rPr>
              <w:t>,</w:t>
            </w:r>
            <w:r w:rsidR="008C480E" w:rsidRPr="008C480E">
              <w:rPr>
                <w:rFonts w:ascii="Times New Roman" w:hAnsi="Times New Roman" w:cs="Times New Roman"/>
                <w:bCs/>
                <w:sz w:val="24"/>
                <w:szCs w:val="24"/>
              </w:rPr>
              <w:t xml:space="preserve"> drill and ceremonies</w:t>
            </w:r>
            <w:r w:rsidR="00BF722E">
              <w:rPr>
                <w:rFonts w:ascii="Times New Roman" w:hAnsi="Times New Roman" w:cs="Times New Roman"/>
                <w:bCs/>
                <w:sz w:val="24"/>
                <w:szCs w:val="24"/>
              </w:rPr>
              <w:t>,</w:t>
            </w:r>
            <w:r w:rsidR="008C480E" w:rsidRPr="008C480E">
              <w:rPr>
                <w:rFonts w:ascii="Times New Roman" w:hAnsi="Times New Roman" w:cs="Times New Roman"/>
                <w:bCs/>
                <w:sz w:val="24"/>
                <w:szCs w:val="24"/>
              </w:rPr>
              <w:t xml:space="preserve"> customs and courtesies</w:t>
            </w:r>
            <w:r w:rsidR="00BF722E">
              <w:rPr>
                <w:rFonts w:ascii="Times New Roman" w:hAnsi="Times New Roman" w:cs="Times New Roman"/>
                <w:bCs/>
                <w:sz w:val="24"/>
                <w:szCs w:val="24"/>
              </w:rPr>
              <w:t>,</w:t>
            </w:r>
            <w:r w:rsidR="008C480E" w:rsidRPr="008C480E">
              <w:rPr>
                <w:rFonts w:ascii="Times New Roman" w:hAnsi="Times New Roman" w:cs="Times New Roman"/>
                <w:bCs/>
                <w:sz w:val="24"/>
                <w:szCs w:val="24"/>
              </w:rPr>
              <w:t xml:space="preserve"> military justice</w:t>
            </w:r>
            <w:r w:rsidR="00BF722E">
              <w:rPr>
                <w:rFonts w:ascii="Times New Roman" w:hAnsi="Times New Roman" w:cs="Times New Roman"/>
                <w:bCs/>
                <w:sz w:val="24"/>
                <w:szCs w:val="24"/>
              </w:rPr>
              <w:t>,</w:t>
            </w:r>
            <w:r w:rsidR="008C480E" w:rsidRPr="008C480E">
              <w:rPr>
                <w:rFonts w:ascii="Times New Roman" w:hAnsi="Times New Roman" w:cs="Times New Roman"/>
                <w:bCs/>
                <w:sz w:val="24"/>
                <w:szCs w:val="24"/>
              </w:rPr>
              <w:t xml:space="preserve"> and counseling techniques.</w:t>
            </w:r>
          </w:p>
          <w:p w14:paraId="11C14CE4" w14:textId="77777777" w:rsidR="00F00C58" w:rsidRPr="0018343D" w:rsidRDefault="00F00C58" w:rsidP="00A43F29">
            <w:pPr>
              <w:pStyle w:val="Default"/>
              <w:rPr>
                <w:sz w:val="20"/>
                <w:szCs w:val="20"/>
              </w:rPr>
            </w:pPr>
          </w:p>
          <w:p w14:paraId="4AC5C620" w14:textId="3B1341B2" w:rsidR="00A7039C" w:rsidRDefault="002F02A1" w:rsidP="0018343D">
            <w:pPr>
              <w:pStyle w:val="TableParagraph"/>
              <w:rPr>
                <w:rFonts w:ascii="Times New Roman" w:hAnsi="Times New Roman" w:cs="Times New Roman"/>
                <w:bCs/>
                <w:sz w:val="24"/>
                <w:szCs w:val="24"/>
              </w:rPr>
            </w:pPr>
            <w:r>
              <w:rPr>
                <w:rFonts w:ascii="Times New Roman" w:hAnsi="Times New Roman" w:cs="Times New Roman"/>
                <w:b/>
                <w:sz w:val="28"/>
              </w:rPr>
              <w:t>EDUCATION:</w:t>
            </w:r>
            <w:r w:rsidR="00C174D4">
              <w:rPr>
                <w:rFonts w:ascii="Times New Roman" w:hAnsi="Times New Roman" w:cs="Times New Roman"/>
                <w:b/>
                <w:sz w:val="28"/>
              </w:rPr>
              <w:t xml:space="preserve"> </w:t>
            </w:r>
            <w:r w:rsidR="002B45CE">
              <w:rPr>
                <w:rFonts w:ascii="Times New Roman" w:hAnsi="Times New Roman" w:cs="Times New Roman"/>
                <w:bCs/>
                <w:sz w:val="24"/>
                <w:szCs w:val="24"/>
              </w:rPr>
              <w:t>M</w:t>
            </w:r>
            <w:r w:rsidR="00A7039C" w:rsidRPr="00A7039C">
              <w:rPr>
                <w:rFonts w:ascii="Times New Roman" w:hAnsi="Times New Roman" w:cs="Times New Roman"/>
                <w:bCs/>
                <w:sz w:val="24"/>
                <w:szCs w:val="24"/>
              </w:rPr>
              <w:t xml:space="preserve">ust complete SNCOA within 24 months after </w:t>
            </w:r>
            <w:r w:rsidR="00A7039C">
              <w:rPr>
                <w:rFonts w:ascii="Times New Roman" w:hAnsi="Times New Roman" w:cs="Times New Roman"/>
                <w:bCs/>
                <w:sz w:val="24"/>
                <w:szCs w:val="24"/>
              </w:rPr>
              <w:t>graduating from the First Sergeant Academy (FSA).  First Sergeants who have exceeded the 24-month timeline to complete SNCOA are subject to being removed from the position.</w:t>
            </w:r>
          </w:p>
          <w:p w14:paraId="32ECA218" w14:textId="77777777" w:rsidR="007E4A1A" w:rsidRPr="00A7039C" w:rsidRDefault="007E4A1A" w:rsidP="0018343D">
            <w:pPr>
              <w:pStyle w:val="TableParagraph"/>
              <w:rPr>
                <w:rFonts w:ascii="Times New Roman" w:hAnsi="Times New Roman" w:cs="Times New Roman"/>
                <w:bCs/>
                <w:sz w:val="24"/>
                <w:szCs w:val="24"/>
              </w:rPr>
            </w:pPr>
          </w:p>
          <w:p w14:paraId="01601343" w14:textId="77777777" w:rsidR="005D629C" w:rsidRDefault="005D629C" w:rsidP="005D629C">
            <w:pPr>
              <w:widowControl/>
              <w:adjustRightInd w:val="0"/>
              <w:rPr>
                <w:rFonts w:ascii="Times New Roman" w:eastAsiaTheme="minorHAnsi" w:hAnsi="Times New Roman" w:cs="Times New Roman"/>
                <w:color w:val="000000"/>
                <w:sz w:val="24"/>
                <w:szCs w:val="24"/>
              </w:rPr>
            </w:pPr>
            <w:r w:rsidRPr="005D629C">
              <w:rPr>
                <w:rFonts w:ascii="Times New Roman" w:hAnsi="Times New Roman" w:cs="Times New Roman"/>
                <w:b/>
                <w:bCs/>
                <w:sz w:val="28"/>
                <w:szCs w:val="28"/>
              </w:rPr>
              <w:t>TRAINING</w:t>
            </w:r>
            <w:r>
              <w:rPr>
                <w:rFonts w:ascii="Times New Roman" w:hAnsi="Times New Roman" w:cs="Times New Roman"/>
                <w:b/>
                <w:bCs/>
                <w:sz w:val="24"/>
                <w:szCs w:val="24"/>
              </w:rPr>
              <w:t xml:space="preserve">: </w:t>
            </w:r>
            <w:r>
              <w:rPr>
                <w:rFonts w:ascii="Times New Roman" w:eastAsiaTheme="minorHAnsi" w:hAnsi="Times New Roman" w:cs="Times New Roman"/>
                <w:color w:val="000000"/>
                <w:sz w:val="24"/>
                <w:szCs w:val="24"/>
              </w:rPr>
              <w:t>For retention of this SDI, completion of the First Sergeant's Academy within 12 months of selection is mandatory.</w:t>
            </w:r>
          </w:p>
          <w:p w14:paraId="02AE574F" w14:textId="5DCFB3BA" w:rsidR="005D629C" w:rsidRPr="005D629C" w:rsidRDefault="005D629C" w:rsidP="00A43F29">
            <w:pPr>
              <w:pStyle w:val="TableParagraph"/>
              <w:rPr>
                <w:rFonts w:ascii="Times New Roman" w:hAnsi="Times New Roman" w:cs="Times New Roman"/>
                <w:b/>
                <w:bCs/>
                <w:sz w:val="24"/>
                <w:szCs w:val="24"/>
              </w:rPr>
            </w:pPr>
          </w:p>
          <w:p w14:paraId="0AE453D7" w14:textId="77777777" w:rsidR="00A02AF1" w:rsidRPr="00214014" w:rsidRDefault="00A8161F" w:rsidP="00A43F29">
            <w:pPr>
              <w:pStyle w:val="TableParagraph"/>
              <w:ind w:left="4534" w:right="4535"/>
              <w:jc w:val="center"/>
              <w:rPr>
                <w:rFonts w:ascii="Times New Roman" w:hAnsi="Times New Roman" w:cs="Times New Roman"/>
                <w:sz w:val="20"/>
              </w:rPr>
            </w:pPr>
            <w:r w:rsidRPr="00214014">
              <w:rPr>
                <w:rFonts w:ascii="Times New Roman" w:hAnsi="Times New Roman" w:cs="Times New Roman"/>
                <w:sz w:val="20"/>
              </w:rPr>
              <w:t>(SEE REVERSED)</w:t>
            </w:r>
          </w:p>
        </w:tc>
      </w:tr>
    </w:tbl>
    <w:p w14:paraId="342CE9E9" w14:textId="77777777" w:rsidR="00A02AF1" w:rsidRPr="00214014" w:rsidRDefault="00A02AF1">
      <w:pPr>
        <w:jc w:val="center"/>
        <w:rPr>
          <w:rFonts w:ascii="Times New Roman" w:hAnsi="Times New Roman" w:cs="Times New Roman"/>
          <w:sz w:val="20"/>
        </w:rPr>
        <w:sectPr w:rsidR="00A02AF1" w:rsidRPr="00214014" w:rsidSect="00731823">
          <w:footerReference w:type="default" r:id="rId10"/>
          <w:type w:val="continuous"/>
          <w:pgSz w:w="12240" w:h="15840"/>
          <w:pgMar w:top="280" w:right="100" w:bottom="400" w:left="160" w:header="720" w:footer="200" w:gutter="0"/>
          <w:cols w:space="720"/>
        </w:sectPr>
      </w:pPr>
    </w:p>
    <w:tbl>
      <w:tblPr>
        <w:tblW w:w="0" w:type="auto"/>
        <w:tblInd w:w="-21"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CellMar>
          <w:left w:w="0" w:type="dxa"/>
          <w:right w:w="0" w:type="dxa"/>
        </w:tblCellMar>
        <w:tblLook w:val="01E0" w:firstRow="1" w:lastRow="1" w:firstColumn="1" w:lastColumn="1" w:noHBand="0" w:noVBand="0"/>
      </w:tblPr>
      <w:tblGrid>
        <w:gridCol w:w="132"/>
        <w:gridCol w:w="11698"/>
      </w:tblGrid>
      <w:tr w:rsidR="00A02AF1" w:rsidRPr="00214014" w14:paraId="13476FEA" w14:textId="77777777" w:rsidTr="00B654F4">
        <w:trPr>
          <w:trHeight w:hRule="exact" w:val="15602"/>
        </w:trPr>
        <w:tc>
          <w:tcPr>
            <w:tcW w:w="11830" w:type="dxa"/>
            <w:gridSpan w:val="2"/>
          </w:tcPr>
          <w:p w14:paraId="32C0AD6C" w14:textId="48A9AD71" w:rsidR="00A345AC" w:rsidRDefault="005F33E5" w:rsidP="00E43239">
            <w:pPr>
              <w:pStyle w:val="TableParagraph"/>
              <w:rPr>
                <w:rFonts w:ascii="Times New Roman" w:hAnsi="Times New Roman" w:cs="Times New Roman"/>
                <w:b/>
                <w:bCs/>
                <w:sz w:val="28"/>
                <w:szCs w:val="28"/>
              </w:rPr>
            </w:pPr>
            <w:r>
              <w:rPr>
                <w:rFonts w:ascii="Times New Roman" w:hAnsi="Times New Roman" w:cs="Times New Roman"/>
                <w:b/>
                <w:bCs/>
                <w:sz w:val="28"/>
                <w:szCs w:val="28"/>
              </w:rPr>
              <w:lastRenderedPageBreak/>
              <w:t xml:space="preserve">ROLES </w:t>
            </w:r>
            <w:r w:rsidR="00E43239" w:rsidRPr="005F33E5">
              <w:rPr>
                <w:rFonts w:ascii="Times New Roman" w:hAnsi="Times New Roman" w:cs="Times New Roman"/>
                <w:b/>
                <w:bCs/>
                <w:sz w:val="28"/>
                <w:szCs w:val="28"/>
              </w:rPr>
              <w:t>AND</w:t>
            </w:r>
            <w:r w:rsidR="00E43239">
              <w:rPr>
                <w:rFonts w:ascii="Times New Roman" w:hAnsi="Times New Roman" w:cs="Times New Roman"/>
                <w:b/>
                <w:bCs/>
                <w:sz w:val="28"/>
                <w:szCs w:val="28"/>
              </w:rPr>
              <w:t xml:space="preserve"> RESPONSIBILITIES</w:t>
            </w:r>
            <w:r w:rsidR="005D629C">
              <w:rPr>
                <w:rFonts w:ascii="Times New Roman" w:hAnsi="Times New Roman" w:cs="Times New Roman"/>
                <w:b/>
                <w:bCs/>
                <w:sz w:val="28"/>
                <w:szCs w:val="28"/>
              </w:rPr>
              <w:t xml:space="preserve"> </w:t>
            </w:r>
            <w:r w:rsidR="005D629C" w:rsidRPr="007E4A1A">
              <w:rPr>
                <w:rFonts w:ascii="Times New Roman" w:hAnsi="Times New Roman" w:cs="Times New Roman"/>
                <w:b/>
                <w:bCs/>
                <w:sz w:val="28"/>
                <w:szCs w:val="28"/>
              </w:rPr>
              <w:t>(IAW AFI</w:t>
            </w:r>
            <w:r w:rsidR="00E25752" w:rsidRPr="007E4A1A">
              <w:rPr>
                <w:rFonts w:ascii="Times New Roman" w:hAnsi="Times New Roman" w:cs="Times New Roman"/>
                <w:b/>
                <w:bCs/>
                <w:sz w:val="28"/>
                <w:szCs w:val="28"/>
              </w:rPr>
              <w:t>36</w:t>
            </w:r>
            <w:r w:rsidR="005D629C" w:rsidRPr="007E4A1A">
              <w:rPr>
                <w:rFonts w:ascii="Times New Roman" w:hAnsi="Times New Roman" w:cs="Times New Roman"/>
                <w:b/>
                <w:bCs/>
                <w:sz w:val="28"/>
                <w:szCs w:val="28"/>
              </w:rPr>
              <w:t>-2113)</w:t>
            </w:r>
            <w:r w:rsidR="00E43239" w:rsidRPr="007E4A1A">
              <w:rPr>
                <w:rFonts w:ascii="Times New Roman" w:hAnsi="Times New Roman" w:cs="Times New Roman"/>
                <w:b/>
                <w:bCs/>
                <w:sz w:val="28"/>
                <w:szCs w:val="28"/>
              </w:rPr>
              <w:t>:</w:t>
            </w:r>
          </w:p>
          <w:p w14:paraId="475B721E" w14:textId="30BD418A" w:rsidR="00306CB5" w:rsidRPr="00144537" w:rsidRDefault="00306CB5" w:rsidP="006D7E92">
            <w:pPr>
              <w:pStyle w:val="Default"/>
              <w:numPr>
                <w:ilvl w:val="1"/>
                <w:numId w:val="9"/>
              </w:numPr>
              <w:rPr>
                <w:bCs/>
                <w:sz w:val="22"/>
                <w:szCs w:val="22"/>
              </w:rPr>
            </w:pPr>
            <w:r w:rsidRPr="00144537">
              <w:rPr>
                <w:bCs/>
                <w:sz w:val="22"/>
                <w:szCs w:val="22"/>
              </w:rPr>
              <w:t>Exemplifies and is thoroughly familiar with military standards outlined in AFI 1-1, Air Force Standards</w:t>
            </w:r>
            <w:r w:rsidR="003602F2">
              <w:rPr>
                <w:bCs/>
                <w:sz w:val="22"/>
                <w:szCs w:val="22"/>
              </w:rPr>
              <w:t xml:space="preserve">, </w:t>
            </w:r>
            <w:r w:rsidRPr="00144537">
              <w:rPr>
                <w:bCs/>
                <w:sz w:val="22"/>
                <w:szCs w:val="22"/>
              </w:rPr>
              <w:t xml:space="preserve">The Enlisted Force Structure </w:t>
            </w:r>
            <w:r w:rsidR="003602F2">
              <w:rPr>
                <w:bCs/>
                <w:sz w:val="22"/>
                <w:szCs w:val="22"/>
              </w:rPr>
              <w:t>and A Profession of Arms: Our Core Values</w:t>
            </w:r>
            <w:r w:rsidRPr="00144537">
              <w:rPr>
                <w:bCs/>
                <w:sz w:val="22"/>
                <w:szCs w:val="22"/>
              </w:rPr>
              <w:t>.</w:t>
            </w:r>
          </w:p>
          <w:p w14:paraId="1A35BDA5" w14:textId="5F5413A2" w:rsidR="00306CB5" w:rsidRPr="00144537" w:rsidRDefault="00306CB5" w:rsidP="006D7E92">
            <w:pPr>
              <w:pStyle w:val="Default"/>
              <w:numPr>
                <w:ilvl w:val="1"/>
                <w:numId w:val="9"/>
              </w:numPr>
              <w:rPr>
                <w:bCs/>
                <w:sz w:val="22"/>
                <w:szCs w:val="22"/>
              </w:rPr>
            </w:pPr>
            <w:r w:rsidRPr="00144537">
              <w:rPr>
                <w:bCs/>
                <w:sz w:val="22"/>
                <w:szCs w:val="22"/>
              </w:rPr>
              <w:t>Works directly for the unit commander, no lower than the squadron leve</w:t>
            </w:r>
            <w:r w:rsidR="003602F2">
              <w:rPr>
                <w:bCs/>
                <w:sz w:val="22"/>
                <w:szCs w:val="22"/>
              </w:rPr>
              <w:t>l</w:t>
            </w:r>
            <w:r w:rsidR="005F33E5">
              <w:rPr>
                <w:bCs/>
                <w:sz w:val="22"/>
                <w:szCs w:val="22"/>
              </w:rPr>
              <w:t>.</w:t>
            </w:r>
          </w:p>
          <w:p w14:paraId="4C1EDBB4" w14:textId="63F9A029" w:rsidR="00306CB5" w:rsidRPr="00144537" w:rsidRDefault="00306CB5" w:rsidP="006D7E92">
            <w:pPr>
              <w:pStyle w:val="Default"/>
              <w:numPr>
                <w:ilvl w:val="1"/>
                <w:numId w:val="9"/>
              </w:numPr>
              <w:rPr>
                <w:bCs/>
                <w:sz w:val="22"/>
                <w:szCs w:val="22"/>
              </w:rPr>
            </w:pPr>
            <w:r w:rsidRPr="00144537">
              <w:rPr>
                <w:bCs/>
                <w:sz w:val="22"/>
                <w:szCs w:val="22"/>
              </w:rPr>
              <w:t>When assigned to a unit with multiple first sergeants, works for the squadron commander and focuses on the specific area of responsibility</w:t>
            </w:r>
            <w:r w:rsidR="00F64520" w:rsidRPr="00144537">
              <w:rPr>
                <w:bCs/>
                <w:sz w:val="22"/>
                <w:szCs w:val="22"/>
              </w:rPr>
              <w:t xml:space="preserve"> </w:t>
            </w:r>
            <w:r w:rsidRPr="00144537">
              <w:rPr>
                <w:bCs/>
                <w:sz w:val="22"/>
                <w:szCs w:val="22"/>
              </w:rPr>
              <w:t>assigned by the commander.</w:t>
            </w:r>
          </w:p>
          <w:p w14:paraId="56DF6381" w14:textId="6D106743" w:rsidR="00306CB5" w:rsidRPr="00144537" w:rsidRDefault="00306CB5" w:rsidP="006D7E92">
            <w:pPr>
              <w:pStyle w:val="Default"/>
              <w:numPr>
                <w:ilvl w:val="1"/>
                <w:numId w:val="9"/>
              </w:numPr>
              <w:rPr>
                <w:bCs/>
                <w:sz w:val="22"/>
                <w:szCs w:val="22"/>
              </w:rPr>
            </w:pPr>
            <w:r w:rsidRPr="00144537">
              <w:rPr>
                <w:bCs/>
                <w:sz w:val="22"/>
                <w:szCs w:val="22"/>
              </w:rPr>
              <w:t>Familiar with the unit(s), mission(s) and operations.</w:t>
            </w:r>
          </w:p>
          <w:p w14:paraId="52F920E8" w14:textId="32040582" w:rsidR="00306CB5" w:rsidRPr="00144537" w:rsidRDefault="00306CB5" w:rsidP="006D7E92">
            <w:pPr>
              <w:pStyle w:val="Default"/>
              <w:numPr>
                <w:ilvl w:val="1"/>
                <w:numId w:val="9"/>
              </w:numPr>
              <w:rPr>
                <w:bCs/>
                <w:sz w:val="22"/>
                <w:szCs w:val="22"/>
              </w:rPr>
            </w:pPr>
            <w:r w:rsidRPr="00144537">
              <w:rPr>
                <w:bCs/>
                <w:sz w:val="22"/>
                <w:szCs w:val="22"/>
              </w:rPr>
              <w:t>Strive to know all personnel within their assigned unit and stay attuned to their need</w:t>
            </w:r>
            <w:r w:rsidR="005F33E5">
              <w:rPr>
                <w:bCs/>
                <w:sz w:val="22"/>
                <w:szCs w:val="22"/>
              </w:rPr>
              <w:t>s.</w:t>
            </w:r>
          </w:p>
          <w:p w14:paraId="4AC78B23" w14:textId="536944CE" w:rsidR="00306CB5" w:rsidRPr="00144537" w:rsidRDefault="00306CB5" w:rsidP="006D7E92">
            <w:pPr>
              <w:pStyle w:val="Default"/>
              <w:numPr>
                <w:ilvl w:val="1"/>
                <w:numId w:val="9"/>
              </w:numPr>
              <w:rPr>
                <w:bCs/>
                <w:sz w:val="22"/>
                <w:szCs w:val="22"/>
              </w:rPr>
            </w:pPr>
            <w:r w:rsidRPr="007E4A1A">
              <w:rPr>
                <w:bCs/>
                <w:sz w:val="22"/>
                <w:szCs w:val="22"/>
              </w:rPr>
              <w:t>Av</w:t>
            </w:r>
            <w:r w:rsidRPr="00144537">
              <w:rPr>
                <w:bCs/>
                <w:sz w:val="22"/>
                <w:szCs w:val="22"/>
              </w:rPr>
              <w:t>ailable to respond 24 hours a day, 7 days a week and designate a trained and commander approved additional duty first sergeant</w:t>
            </w:r>
            <w:r w:rsidR="00F64520" w:rsidRPr="00144537">
              <w:rPr>
                <w:bCs/>
                <w:sz w:val="22"/>
                <w:szCs w:val="22"/>
              </w:rPr>
              <w:t xml:space="preserve"> </w:t>
            </w:r>
            <w:r w:rsidRPr="00144537">
              <w:rPr>
                <w:bCs/>
                <w:sz w:val="22"/>
                <w:szCs w:val="22"/>
              </w:rPr>
              <w:t>during absences. Note: Traditional ARC first sergeants develop and coordinate a response plan with full-time unit personnel during periods</w:t>
            </w:r>
            <w:r w:rsidR="00F64520" w:rsidRPr="00144537">
              <w:rPr>
                <w:bCs/>
                <w:sz w:val="22"/>
                <w:szCs w:val="22"/>
              </w:rPr>
              <w:t xml:space="preserve"> </w:t>
            </w:r>
            <w:r w:rsidRPr="00144537">
              <w:rPr>
                <w:bCs/>
                <w:sz w:val="22"/>
                <w:szCs w:val="22"/>
              </w:rPr>
              <w:t>when not in a duty status.</w:t>
            </w:r>
          </w:p>
          <w:p w14:paraId="607B52A2" w14:textId="66DFC9C7" w:rsidR="00306CB5" w:rsidRPr="00144537" w:rsidRDefault="00306CB5" w:rsidP="006D7E92">
            <w:pPr>
              <w:pStyle w:val="Default"/>
              <w:numPr>
                <w:ilvl w:val="1"/>
                <w:numId w:val="9"/>
              </w:numPr>
              <w:rPr>
                <w:bCs/>
                <w:sz w:val="22"/>
                <w:szCs w:val="22"/>
              </w:rPr>
            </w:pPr>
            <w:r w:rsidRPr="00144537">
              <w:rPr>
                <w:bCs/>
                <w:sz w:val="22"/>
                <w:szCs w:val="22"/>
              </w:rPr>
              <w:t>Serves as a key advisor to the commander on all matters concerning assigned personnel and advises the commander on subjects the</w:t>
            </w:r>
            <w:r w:rsidR="00F64520" w:rsidRPr="00144537">
              <w:rPr>
                <w:bCs/>
                <w:sz w:val="22"/>
                <w:szCs w:val="22"/>
              </w:rPr>
              <w:t xml:space="preserve"> </w:t>
            </w:r>
            <w:r w:rsidRPr="00144537">
              <w:rPr>
                <w:bCs/>
                <w:sz w:val="22"/>
                <w:szCs w:val="22"/>
              </w:rPr>
              <w:t>commander deems appropriate</w:t>
            </w:r>
            <w:r w:rsidR="005F33E5">
              <w:rPr>
                <w:bCs/>
                <w:sz w:val="22"/>
                <w:szCs w:val="22"/>
              </w:rPr>
              <w:t>.</w:t>
            </w:r>
          </w:p>
          <w:p w14:paraId="761DECEF" w14:textId="6A369943" w:rsidR="00306CB5" w:rsidRPr="00144537" w:rsidRDefault="00306CB5" w:rsidP="006D7E92">
            <w:pPr>
              <w:pStyle w:val="Default"/>
              <w:numPr>
                <w:ilvl w:val="1"/>
                <w:numId w:val="9"/>
              </w:numPr>
              <w:rPr>
                <w:bCs/>
                <w:sz w:val="22"/>
                <w:szCs w:val="22"/>
              </w:rPr>
            </w:pPr>
            <w:r w:rsidRPr="00144537">
              <w:rPr>
                <w:bCs/>
                <w:sz w:val="22"/>
                <w:szCs w:val="22"/>
              </w:rPr>
              <w:t>Is available for personnel to seek counseling, mentoring and advice.</w:t>
            </w:r>
          </w:p>
          <w:p w14:paraId="75179617" w14:textId="56B5AF7C" w:rsidR="00306CB5" w:rsidRPr="00144537" w:rsidRDefault="00306CB5" w:rsidP="006D7E92">
            <w:pPr>
              <w:pStyle w:val="Default"/>
              <w:numPr>
                <w:ilvl w:val="1"/>
                <w:numId w:val="9"/>
              </w:numPr>
              <w:rPr>
                <w:bCs/>
                <w:sz w:val="22"/>
                <w:szCs w:val="22"/>
              </w:rPr>
            </w:pPr>
            <w:r w:rsidRPr="00144537">
              <w:rPr>
                <w:bCs/>
                <w:sz w:val="22"/>
                <w:szCs w:val="22"/>
              </w:rPr>
              <w:t>Is not assigned additional duties. Temporary assignment of additional duties may be accomplished to avert mission failure.</w:t>
            </w:r>
          </w:p>
          <w:p w14:paraId="22F17F38" w14:textId="7E097E69" w:rsidR="00306CB5" w:rsidRPr="00144537" w:rsidRDefault="00306CB5" w:rsidP="006D7E92">
            <w:pPr>
              <w:pStyle w:val="Default"/>
              <w:numPr>
                <w:ilvl w:val="1"/>
                <w:numId w:val="9"/>
              </w:numPr>
              <w:rPr>
                <w:bCs/>
                <w:sz w:val="22"/>
                <w:szCs w:val="22"/>
              </w:rPr>
            </w:pPr>
            <w:r w:rsidRPr="00144537">
              <w:rPr>
                <w:bCs/>
                <w:sz w:val="22"/>
                <w:szCs w:val="22"/>
              </w:rPr>
              <w:t>Operates outside the operational chain of command and does not assume rater or additional rater responsibilities. Exception: When there is</w:t>
            </w:r>
            <w:r w:rsidR="00F64520" w:rsidRPr="00144537">
              <w:rPr>
                <w:bCs/>
                <w:sz w:val="22"/>
                <w:szCs w:val="22"/>
              </w:rPr>
              <w:t xml:space="preserve"> </w:t>
            </w:r>
            <w:r w:rsidRPr="00144537">
              <w:rPr>
                <w:bCs/>
                <w:sz w:val="22"/>
                <w:szCs w:val="22"/>
              </w:rPr>
              <w:t>absolutely no other available rater.</w:t>
            </w:r>
          </w:p>
          <w:p w14:paraId="2538E90C" w14:textId="373378B8" w:rsidR="00205886" w:rsidRPr="00144537" w:rsidRDefault="00306CB5" w:rsidP="006D7E92">
            <w:pPr>
              <w:pStyle w:val="Default"/>
              <w:numPr>
                <w:ilvl w:val="1"/>
                <w:numId w:val="9"/>
              </w:numPr>
              <w:rPr>
                <w:b/>
                <w:sz w:val="22"/>
                <w:szCs w:val="22"/>
              </w:rPr>
            </w:pPr>
            <w:r w:rsidRPr="00144537">
              <w:rPr>
                <w:bCs/>
                <w:sz w:val="22"/>
                <w:szCs w:val="22"/>
              </w:rPr>
              <w:t>Understands civilian personnel policy and labor laws if civilian employees are assigned to the unit</w:t>
            </w:r>
            <w:r w:rsidRPr="00144537">
              <w:rPr>
                <w:b/>
                <w:sz w:val="22"/>
                <w:szCs w:val="22"/>
              </w:rPr>
              <w:t>.</w:t>
            </w:r>
          </w:p>
          <w:p w14:paraId="13512763" w14:textId="75F97569" w:rsidR="00205886" w:rsidRPr="00144537" w:rsidRDefault="00205886" w:rsidP="006D7E92">
            <w:pPr>
              <w:pStyle w:val="Default"/>
              <w:numPr>
                <w:ilvl w:val="1"/>
                <w:numId w:val="9"/>
              </w:numPr>
              <w:rPr>
                <w:sz w:val="22"/>
                <w:szCs w:val="22"/>
              </w:rPr>
            </w:pPr>
            <w:r w:rsidRPr="00144537">
              <w:rPr>
                <w:sz w:val="22"/>
                <w:szCs w:val="22"/>
              </w:rPr>
              <w:t xml:space="preserve">Participates in First Sergeant Council activities. Exceptions are for when mission related needs of the unit take precedence. </w:t>
            </w:r>
          </w:p>
          <w:p w14:paraId="2B60B305" w14:textId="55B4025C" w:rsidR="00205886" w:rsidRPr="00144537" w:rsidRDefault="00205886" w:rsidP="006D7E92">
            <w:pPr>
              <w:pStyle w:val="Default"/>
              <w:numPr>
                <w:ilvl w:val="1"/>
                <w:numId w:val="9"/>
              </w:numPr>
              <w:rPr>
                <w:sz w:val="22"/>
                <w:szCs w:val="22"/>
              </w:rPr>
            </w:pPr>
            <w:r w:rsidRPr="00144537">
              <w:rPr>
                <w:sz w:val="22"/>
                <w:szCs w:val="22"/>
              </w:rPr>
              <w:t xml:space="preserve">Performs quality reviews on awards, decorations, promotions, reenlistments, classifications, performance reports, quality control and disciplinary actions as directed by the commander. </w:t>
            </w:r>
          </w:p>
          <w:p w14:paraId="37C0872E" w14:textId="18FE9FE6" w:rsidR="00205886" w:rsidRPr="00144537" w:rsidRDefault="00205886" w:rsidP="006D7E92">
            <w:pPr>
              <w:pStyle w:val="Default"/>
              <w:numPr>
                <w:ilvl w:val="1"/>
                <w:numId w:val="9"/>
              </w:numPr>
              <w:rPr>
                <w:sz w:val="22"/>
                <w:szCs w:val="22"/>
              </w:rPr>
            </w:pPr>
            <w:r w:rsidRPr="00144537">
              <w:rPr>
                <w:sz w:val="22"/>
                <w:szCs w:val="22"/>
              </w:rPr>
              <w:t xml:space="preserve">Advises commanders on disciplinary issues and ensures proper administration of judicial, non-judicial and administrative actions for the unit. This includes working closely with law enforcement and the legal office. </w:t>
            </w:r>
          </w:p>
          <w:p w14:paraId="700ECAAC" w14:textId="38CC2FF9" w:rsidR="00205886" w:rsidRPr="00144537" w:rsidRDefault="00205886" w:rsidP="006D7E92">
            <w:pPr>
              <w:pStyle w:val="Default"/>
              <w:numPr>
                <w:ilvl w:val="1"/>
                <w:numId w:val="9"/>
              </w:numPr>
              <w:rPr>
                <w:sz w:val="22"/>
                <w:szCs w:val="22"/>
              </w:rPr>
            </w:pPr>
            <w:r w:rsidRPr="00144537">
              <w:rPr>
                <w:sz w:val="22"/>
                <w:szCs w:val="22"/>
              </w:rPr>
              <w:t xml:space="preserve">Engages in a personal fitness routine and maintains fitness standards in accordance with AFI 36-2905, Fitness Program. </w:t>
            </w:r>
          </w:p>
          <w:p w14:paraId="028215F5" w14:textId="5799D262" w:rsidR="00205886" w:rsidRPr="00144537" w:rsidRDefault="00205886" w:rsidP="006D7E92">
            <w:pPr>
              <w:pStyle w:val="Default"/>
              <w:numPr>
                <w:ilvl w:val="1"/>
                <w:numId w:val="9"/>
              </w:numPr>
              <w:rPr>
                <w:sz w:val="22"/>
                <w:szCs w:val="22"/>
              </w:rPr>
            </w:pPr>
            <w:r w:rsidRPr="00144537">
              <w:rPr>
                <w:sz w:val="22"/>
                <w:szCs w:val="22"/>
              </w:rPr>
              <w:t xml:space="preserve">Maintains personal readiness and works closely with the UDM to ensure all unit members are prepared to deploy. </w:t>
            </w:r>
          </w:p>
          <w:p w14:paraId="53911A04" w14:textId="10DFA0BE" w:rsidR="00205886" w:rsidRPr="00144537" w:rsidRDefault="00205886" w:rsidP="006D7E92">
            <w:pPr>
              <w:pStyle w:val="Default"/>
              <w:numPr>
                <w:ilvl w:val="1"/>
                <w:numId w:val="9"/>
              </w:numPr>
              <w:rPr>
                <w:sz w:val="22"/>
                <w:szCs w:val="22"/>
              </w:rPr>
            </w:pPr>
            <w:r w:rsidRPr="00144537">
              <w:rPr>
                <w:sz w:val="22"/>
                <w:szCs w:val="22"/>
              </w:rPr>
              <w:t xml:space="preserve">Engages with installation support agencies and serves as a liaison for the commander and unit members. Quickly becomes familiar with all support agencies upon arrival according to AFI 36-2113 Attachment 2 and strives to understand local administrative, personnel, services and legal policies. </w:t>
            </w:r>
          </w:p>
          <w:p w14:paraId="009FE646" w14:textId="3D52137B" w:rsidR="00205886" w:rsidRPr="00144537" w:rsidRDefault="00205886" w:rsidP="006D7E92">
            <w:pPr>
              <w:pStyle w:val="Default"/>
              <w:numPr>
                <w:ilvl w:val="1"/>
                <w:numId w:val="9"/>
              </w:numPr>
              <w:rPr>
                <w:sz w:val="22"/>
                <w:szCs w:val="22"/>
              </w:rPr>
            </w:pPr>
            <w:r w:rsidRPr="00144537">
              <w:rPr>
                <w:sz w:val="22"/>
                <w:szCs w:val="22"/>
              </w:rPr>
              <w:t>Develops a professional relationship and works with unit superintendents on matters concerning the welfare and readiness of the unit</w:t>
            </w:r>
            <w:r w:rsidR="00F64794">
              <w:rPr>
                <w:sz w:val="22"/>
                <w:szCs w:val="22"/>
              </w:rPr>
              <w:t>.</w:t>
            </w:r>
          </w:p>
          <w:p w14:paraId="1151B53E" w14:textId="32D48D4F" w:rsidR="00205886" w:rsidRPr="00144537" w:rsidRDefault="00205886" w:rsidP="006D7E92">
            <w:pPr>
              <w:pStyle w:val="Default"/>
              <w:numPr>
                <w:ilvl w:val="1"/>
                <w:numId w:val="9"/>
              </w:numPr>
              <w:rPr>
                <w:sz w:val="22"/>
                <w:szCs w:val="22"/>
              </w:rPr>
            </w:pPr>
            <w:r w:rsidRPr="00144537">
              <w:rPr>
                <w:sz w:val="22"/>
                <w:szCs w:val="22"/>
              </w:rPr>
              <w:t xml:space="preserve">Active and visible part of the leadership team. </w:t>
            </w:r>
          </w:p>
          <w:p w14:paraId="06A2CCA4" w14:textId="335B3F76" w:rsidR="00205886" w:rsidRPr="00144537" w:rsidRDefault="00205886" w:rsidP="006D7E92">
            <w:pPr>
              <w:pStyle w:val="Default"/>
              <w:numPr>
                <w:ilvl w:val="1"/>
                <w:numId w:val="9"/>
              </w:numPr>
              <w:rPr>
                <w:sz w:val="22"/>
                <w:szCs w:val="22"/>
              </w:rPr>
            </w:pPr>
            <w:r w:rsidRPr="00144537">
              <w:rPr>
                <w:sz w:val="22"/>
                <w:szCs w:val="22"/>
              </w:rPr>
              <w:t>Develops a continuity program to ensure those fulfilling the duties of the unit first sergeant are successful</w:t>
            </w:r>
            <w:r w:rsidR="00F64794">
              <w:rPr>
                <w:sz w:val="22"/>
                <w:szCs w:val="22"/>
              </w:rPr>
              <w:t>.</w:t>
            </w:r>
          </w:p>
          <w:p w14:paraId="2E9168A3" w14:textId="6DCB6276" w:rsidR="00205886" w:rsidRPr="00144537" w:rsidRDefault="00205886" w:rsidP="006D7E92">
            <w:pPr>
              <w:pStyle w:val="Default"/>
              <w:numPr>
                <w:ilvl w:val="1"/>
                <w:numId w:val="9"/>
              </w:numPr>
              <w:rPr>
                <w:sz w:val="22"/>
                <w:szCs w:val="22"/>
              </w:rPr>
            </w:pPr>
            <w:r w:rsidRPr="00144537">
              <w:rPr>
                <w:sz w:val="22"/>
                <w:szCs w:val="22"/>
              </w:rPr>
              <w:t xml:space="preserve">Provides recommendations to the commander and enlisted leadership on noncommissioned officers and SNCOs who demonstrate the ability to serve as a USAF first sergeant. </w:t>
            </w:r>
          </w:p>
          <w:p w14:paraId="1B680820" w14:textId="7D2D89CD" w:rsidR="00205886" w:rsidRPr="00144537" w:rsidRDefault="00205886" w:rsidP="006D7E92">
            <w:pPr>
              <w:pStyle w:val="Default"/>
              <w:numPr>
                <w:ilvl w:val="1"/>
                <w:numId w:val="9"/>
              </w:numPr>
              <w:rPr>
                <w:sz w:val="22"/>
                <w:szCs w:val="22"/>
              </w:rPr>
            </w:pPr>
            <w:r w:rsidRPr="00144537">
              <w:rPr>
                <w:sz w:val="22"/>
                <w:szCs w:val="22"/>
              </w:rPr>
              <w:t xml:space="preserve">Communicates with the First Sergeant Council for advice during critical moments or unique situations, especially for situations a first sergeant has not experienced. </w:t>
            </w:r>
          </w:p>
          <w:p w14:paraId="010C79B9" w14:textId="7F21E7CC" w:rsidR="00205886" w:rsidRPr="00144537" w:rsidRDefault="00205886" w:rsidP="006D7E92">
            <w:pPr>
              <w:pStyle w:val="Default"/>
              <w:numPr>
                <w:ilvl w:val="1"/>
                <w:numId w:val="9"/>
              </w:numPr>
              <w:rPr>
                <w:sz w:val="22"/>
                <w:szCs w:val="22"/>
              </w:rPr>
            </w:pPr>
            <w:r w:rsidRPr="00144537">
              <w:rPr>
                <w:sz w:val="22"/>
                <w:szCs w:val="22"/>
              </w:rPr>
              <w:t>Works with the unit(s) key spouse(s) where applicable and strives to ensure the commander’s program is successful</w:t>
            </w:r>
            <w:r w:rsidR="00F64794">
              <w:rPr>
                <w:sz w:val="22"/>
                <w:szCs w:val="22"/>
              </w:rPr>
              <w:t>.</w:t>
            </w:r>
          </w:p>
          <w:p w14:paraId="56A671FB" w14:textId="35A27232" w:rsidR="00205886" w:rsidRPr="00144537" w:rsidRDefault="00205886" w:rsidP="006D7E92">
            <w:pPr>
              <w:pStyle w:val="Default"/>
              <w:numPr>
                <w:ilvl w:val="1"/>
                <w:numId w:val="9"/>
              </w:numPr>
              <w:rPr>
                <w:sz w:val="22"/>
                <w:szCs w:val="22"/>
              </w:rPr>
            </w:pPr>
            <w:r w:rsidRPr="00144537">
              <w:rPr>
                <w:sz w:val="22"/>
                <w:szCs w:val="22"/>
              </w:rPr>
              <w:t xml:space="preserve">Is available for needs of family members. </w:t>
            </w:r>
          </w:p>
          <w:p w14:paraId="4A6F7C1E" w14:textId="0C2B7516" w:rsidR="00205886" w:rsidRPr="00144537" w:rsidRDefault="00205886" w:rsidP="006D7E92">
            <w:pPr>
              <w:pStyle w:val="Default"/>
              <w:numPr>
                <w:ilvl w:val="1"/>
                <w:numId w:val="9"/>
              </w:numPr>
              <w:rPr>
                <w:sz w:val="22"/>
                <w:szCs w:val="22"/>
              </w:rPr>
            </w:pPr>
            <w:r w:rsidRPr="00144537">
              <w:rPr>
                <w:sz w:val="22"/>
                <w:szCs w:val="22"/>
              </w:rPr>
              <w:t xml:space="preserve">Works with peers to ensure clear roles and lines of responsibility are defined in a unit with multiple first sergeants to ensure their efforts are complementary. </w:t>
            </w:r>
          </w:p>
          <w:p w14:paraId="31F97500" w14:textId="3EDAE6AC" w:rsidR="00205886" w:rsidRPr="00144537" w:rsidRDefault="00205886" w:rsidP="006D7E92">
            <w:pPr>
              <w:pStyle w:val="Default"/>
              <w:numPr>
                <w:ilvl w:val="1"/>
                <w:numId w:val="9"/>
              </w:numPr>
              <w:rPr>
                <w:sz w:val="22"/>
                <w:szCs w:val="22"/>
              </w:rPr>
            </w:pPr>
            <w:r w:rsidRPr="00144537">
              <w:rPr>
                <w:sz w:val="22"/>
                <w:szCs w:val="22"/>
              </w:rPr>
              <w:t xml:space="preserve">Exercise Comprehensive Airman Fitness principles in accordance with AFI 90-5001, Integrated Resilience. </w:t>
            </w:r>
          </w:p>
          <w:p w14:paraId="0E677F7A" w14:textId="77777777" w:rsidR="00461AB8" w:rsidRPr="008B164C" w:rsidRDefault="00205886" w:rsidP="003644BA">
            <w:pPr>
              <w:pStyle w:val="Default"/>
              <w:numPr>
                <w:ilvl w:val="1"/>
                <w:numId w:val="9"/>
              </w:numPr>
              <w:rPr>
                <w:b/>
                <w:sz w:val="28"/>
              </w:rPr>
            </w:pPr>
            <w:r w:rsidRPr="00144537">
              <w:rPr>
                <w:sz w:val="22"/>
                <w:szCs w:val="22"/>
              </w:rPr>
              <w:t>Meets with CCM 15-months prior to tenure concerning transition back to primary career field. Works with Career Field Managers regarding current certifications and training in career field.</w:t>
            </w:r>
            <w:r>
              <w:rPr>
                <w:sz w:val="20"/>
                <w:szCs w:val="20"/>
              </w:rPr>
              <w:t xml:space="preserve"> </w:t>
            </w:r>
          </w:p>
          <w:p w14:paraId="5B0EE218" w14:textId="77777777" w:rsidR="008B164C" w:rsidRPr="008B164C" w:rsidRDefault="008B164C" w:rsidP="008B164C">
            <w:pPr>
              <w:pStyle w:val="Default"/>
              <w:ind w:left="1440"/>
              <w:rPr>
                <w:b/>
                <w:sz w:val="28"/>
              </w:rPr>
            </w:pPr>
          </w:p>
          <w:p w14:paraId="118A6501" w14:textId="77777777" w:rsidR="008B164C" w:rsidRPr="008B164C" w:rsidRDefault="008B164C" w:rsidP="008B164C">
            <w:pPr>
              <w:pStyle w:val="Default"/>
              <w:rPr>
                <w:b/>
                <w:bCs/>
                <w:sz w:val="28"/>
                <w:szCs w:val="28"/>
              </w:rPr>
            </w:pPr>
            <w:r w:rsidRPr="008B164C">
              <w:rPr>
                <w:b/>
                <w:bCs/>
                <w:sz w:val="28"/>
                <w:szCs w:val="28"/>
              </w:rPr>
              <w:t>ADDITIONAL REQUIREMENTS:</w:t>
            </w:r>
          </w:p>
          <w:p w14:paraId="719E7D9C" w14:textId="68A7D86B" w:rsidR="008B164C" w:rsidRPr="002E1845" w:rsidRDefault="008B164C" w:rsidP="008B164C">
            <w:pPr>
              <w:pStyle w:val="ListParagraph"/>
              <w:numPr>
                <w:ilvl w:val="0"/>
                <w:numId w:val="12"/>
              </w:numPr>
              <w:rPr>
                <w:rFonts w:ascii="Times New Roman" w:eastAsiaTheme="minorHAnsi" w:hAnsi="Times New Roman" w:cs="Times New Roman"/>
                <w:sz w:val="24"/>
                <w:szCs w:val="24"/>
              </w:rPr>
            </w:pPr>
            <w:r w:rsidRPr="002E1845">
              <w:rPr>
                <w:rFonts w:ascii="Times New Roman" w:hAnsi="Times New Roman" w:cs="Times New Roman"/>
                <w:sz w:val="24"/>
                <w:szCs w:val="24"/>
              </w:rPr>
              <w:t>SMSgt first sergeant positions require experience and are only open to individuals</w:t>
            </w:r>
          </w:p>
          <w:p w14:paraId="6845B26B" w14:textId="77777777" w:rsidR="008B164C" w:rsidRPr="002E1845" w:rsidRDefault="008B164C" w:rsidP="008B164C">
            <w:pPr>
              <w:rPr>
                <w:rFonts w:ascii="Times New Roman" w:hAnsi="Times New Roman" w:cs="Times New Roman"/>
                <w:sz w:val="24"/>
                <w:szCs w:val="24"/>
              </w:rPr>
            </w:pPr>
            <w:r w:rsidRPr="002E1845">
              <w:rPr>
                <w:rFonts w:ascii="Times New Roman" w:hAnsi="Times New Roman" w:cs="Times New Roman"/>
                <w:sz w:val="24"/>
                <w:szCs w:val="24"/>
              </w:rPr>
              <w:t>currently serving as first sergeants and those who have previously served in an 8F000 SDI.</w:t>
            </w:r>
          </w:p>
          <w:p w14:paraId="54DAB0AD" w14:textId="2B8DD795" w:rsidR="008B164C" w:rsidRPr="002E1845" w:rsidRDefault="008B164C" w:rsidP="008B164C">
            <w:pPr>
              <w:pStyle w:val="ListParagraph"/>
              <w:numPr>
                <w:ilvl w:val="0"/>
                <w:numId w:val="12"/>
              </w:numPr>
              <w:rPr>
                <w:rFonts w:ascii="Times New Roman" w:hAnsi="Times New Roman" w:cs="Times New Roman"/>
                <w:sz w:val="24"/>
                <w:szCs w:val="24"/>
              </w:rPr>
            </w:pPr>
            <w:r w:rsidRPr="002E1845">
              <w:rPr>
                <w:rFonts w:ascii="Times New Roman" w:hAnsi="Times New Roman" w:cs="Times New Roman"/>
                <w:sz w:val="24"/>
                <w:szCs w:val="24"/>
              </w:rPr>
              <w:t>Applicants are promotable to SMSgt by the close of the announcement.</w:t>
            </w:r>
          </w:p>
          <w:p w14:paraId="64B8B5B6" w14:textId="1F483502" w:rsidR="008B164C" w:rsidRPr="002E1845" w:rsidRDefault="008B164C" w:rsidP="008B164C">
            <w:pPr>
              <w:pStyle w:val="ListParagraph"/>
              <w:numPr>
                <w:ilvl w:val="0"/>
                <w:numId w:val="12"/>
              </w:numPr>
              <w:rPr>
                <w:rFonts w:ascii="Times New Roman" w:hAnsi="Times New Roman" w:cs="Times New Roman"/>
                <w:sz w:val="24"/>
                <w:szCs w:val="24"/>
              </w:rPr>
            </w:pPr>
            <w:r w:rsidRPr="002E1845">
              <w:rPr>
                <w:rFonts w:ascii="Times New Roman" w:hAnsi="Times New Roman" w:cs="Times New Roman"/>
                <w:sz w:val="24"/>
                <w:szCs w:val="24"/>
              </w:rPr>
              <w:t>The previous SDI cannot have been removed for cause.</w:t>
            </w:r>
          </w:p>
          <w:p w14:paraId="1D1FF14B" w14:textId="4DAC0B80" w:rsidR="008B164C" w:rsidRPr="002E1845" w:rsidRDefault="008B164C" w:rsidP="008B164C">
            <w:pPr>
              <w:pStyle w:val="ListParagraph"/>
              <w:numPr>
                <w:ilvl w:val="0"/>
                <w:numId w:val="12"/>
              </w:numPr>
              <w:rPr>
                <w14:ligatures w14:val="standardContextual"/>
              </w:rPr>
            </w:pPr>
            <w:r w:rsidRPr="002E1845">
              <w:rPr>
                <w:rFonts w:ascii="Times New Roman" w:hAnsi="Times New Roman" w:cs="Times New Roman"/>
                <w:sz w:val="24"/>
                <w:szCs w:val="24"/>
              </w:rPr>
              <w:t>The applicant has served as a first sergeant for at least one year.</w:t>
            </w:r>
          </w:p>
          <w:p w14:paraId="6D788C7B" w14:textId="7DAEB2B5" w:rsidR="008B164C" w:rsidRPr="002E1845" w:rsidRDefault="008B164C" w:rsidP="008B164C">
            <w:pPr>
              <w:pStyle w:val="ListParagraph"/>
              <w:numPr>
                <w:ilvl w:val="0"/>
                <w:numId w:val="12"/>
              </w:numPr>
              <w:rPr>
                <w:rFonts w:ascii="Times New Roman" w:hAnsi="Times New Roman" w:cs="Times New Roman"/>
                <w:sz w:val="24"/>
                <w:szCs w:val="24"/>
              </w:rPr>
            </w:pPr>
            <w:r w:rsidRPr="002E1845">
              <w:rPr>
                <w:rFonts w:ascii="Times New Roman" w:hAnsi="Times New Roman" w:cs="Times New Roman"/>
                <w:sz w:val="24"/>
                <w:szCs w:val="24"/>
              </w:rPr>
              <w:t>Application and selection procedures outlined in the ANG first sergeant guidance</w:t>
            </w:r>
          </w:p>
          <w:p w14:paraId="44B23A67" w14:textId="77777777" w:rsidR="008B164C" w:rsidRPr="002E1845" w:rsidRDefault="008B164C" w:rsidP="008B164C">
            <w:pPr>
              <w:rPr>
                <w:rFonts w:ascii="Times New Roman" w:hAnsi="Times New Roman" w:cs="Times New Roman"/>
                <w:sz w:val="24"/>
                <w:szCs w:val="24"/>
              </w:rPr>
            </w:pPr>
            <w:r w:rsidRPr="002E1845">
              <w:rPr>
                <w:rFonts w:ascii="Times New Roman" w:hAnsi="Times New Roman" w:cs="Times New Roman"/>
                <w:sz w:val="24"/>
                <w:szCs w:val="24"/>
              </w:rPr>
              <w:t>letter are applicable</w:t>
            </w:r>
          </w:p>
          <w:p w14:paraId="7E2CAF21" w14:textId="08611446" w:rsidR="008B164C" w:rsidRPr="008B164C" w:rsidRDefault="008B164C" w:rsidP="008B164C">
            <w:pPr>
              <w:pStyle w:val="Default"/>
              <w:rPr>
                <w:b/>
                <w:bCs/>
              </w:rPr>
            </w:pPr>
          </w:p>
        </w:tc>
      </w:tr>
      <w:tr w:rsidR="00A02AF1" w:rsidRPr="00214014" w14:paraId="6329C749" w14:textId="77777777" w:rsidTr="006A6A7D">
        <w:trPr>
          <w:gridBefore w:val="1"/>
          <w:wBefore w:w="132" w:type="dxa"/>
          <w:trHeight w:hRule="exact" w:val="10482"/>
        </w:trPr>
        <w:tc>
          <w:tcPr>
            <w:tcW w:w="11698" w:type="dxa"/>
          </w:tcPr>
          <w:p w14:paraId="4A7E6E96" w14:textId="77777777" w:rsidR="003644BA" w:rsidRDefault="003644BA" w:rsidP="003644BA">
            <w:pPr>
              <w:pStyle w:val="Default"/>
              <w:rPr>
                <w:sz w:val="20"/>
                <w:szCs w:val="20"/>
              </w:rPr>
            </w:pPr>
          </w:p>
          <w:p w14:paraId="0F00A2FA" w14:textId="3F13263B" w:rsidR="00814D86" w:rsidRPr="00814D86" w:rsidRDefault="00814D86" w:rsidP="00814D86">
            <w:pPr>
              <w:pStyle w:val="Default"/>
              <w:numPr>
                <w:ilvl w:val="1"/>
                <w:numId w:val="9"/>
              </w:numPr>
              <w:rPr>
                <w:sz w:val="20"/>
                <w:szCs w:val="20"/>
              </w:rPr>
            </w:pPr>
            <w:r w:rsidRPr="00814D86">
              <w:rPr>
                <w:sz w:val="20"/>
                <w:szCs w:val="20"/>
              </w:rPr>
              <w:t>No overall enlisted performance report (EPR) rating of less than “Exceeded Some” expectations.</w:t>
            </w:r>
          </w:p>
          <w:p w14:paraId="4538AD60" w14:textId="67881CBA" w:rsidR="003644BA" w:rsidRDefault="003644BA" w:rsidP="003644BA">
            <w:pPr>
              <w:pStyle w:val="Default"/>
              <w:numPr>
                <w:ilvl w:val="1"/>
                <w:numId w:val="9"/>
              </w:numPr>
              <w:rPr>
                <w:sz w:val="20"/>
                <w:szCs w:val="20"/>
              </w:rPr>
            </w:pPr>
            <w:r w:rsidRPr="006F44FA">
              <w:rPr>
                <w:sz w:val="20"/>
                <w:szCs w:val="20"/>
              </w:rPr>
              <w:t>No referral EPR</w:t>
            </w:r>
            <w:r w:rsidR="00F64794">
              <w:rPr>
                <w:sz w:val="20"/>
                <w:szCs w:val="20"/>
              </w:rPr>
              <w:t>.</w:t>
            </w:r>
            <w:r w:rsidRPr="006F44FA">
              <w:rPr>
                <w:sz w:val="20"/>
                <w:szCs w:val="20"/>
              </w:rPr>
              <w:t xml:space="preserve"> </w:t>
            </w:r>
          </w:p>
          <w:p w14:paraId="2F74B9A9" w14:textId="28D21CFE" w:rsidR="00814D86" w:rsidRPr="00814D86" w:rsidRDefault="00814D86" w:rsidP="00814D86">
            <w:pPr>
              <w:pStyle w:val="ListParagraph"/>
              <w:numPr>
                <w:ilvl w:val="1"/>
                <w:numId w:val="9"/>
              </w:numPr>
              <w:rPr>
                <w:rFonts w:ascii="Times New Roman" w:eastAsiaTheme="minorHAnsi" w:hAnsi="Times New Roman" w:cs="Times New Roman"/>
                <w:color w:val="000000"/>
                <w:sz w:val="20"/>
                <w:szCs w:val="20"/>
              </w:rPr>
            </w:pPr>
            <w:r w:rsidRPr="00814D86">
              <w:rPr>
                <w:rFonts w:ascii="Times New Roman" w:eastAsiaTheme="minorHAnsi" w:hAnsi="Times New Roman" w:cs="Times New Roman"/>
                <w:color w:val="000000"/>
                <w:sz w:val="20"/>
                <w:szCs w:val="20"/>
              </w:rPr>
              <w:t xml:space="preserve">No more than one unsatisfactory physical fitness assessment while serving in the 8F000 SDI. </w:t>
            </w:r>
          </w:p>
          <w:p w14:paraId="41E4E568" w14:textId="77777777" w:rsidR="003644BA" w:rsidRDefault="003644BA" w:rsidP="003644BA">
            <w:pPr>
              <w:pStyle w:val="Default"/>
              <w:numPr>
                <w:ilvl w:val="1"/>
                <w:numId w:val="9"/>
              </w:numPr>
              <w:rPr>
                <w:sz w:val="20"/>
                <w:szCs w:val="20"/>
              </w:rPr>
            </w:pPr>
            <w:r w:rsidRPr="006F44FA">
              <w:rPr>
                <w:sz w:val="20"/>
                <w:szCs w:val="20"/>
              </w:rPr>
              <w:t xml:space="preserve">Outstanding in appearance, military bearing, professional military image, and conduct both on/off duty. </w:t>
            </w:r>
          </w:p>
          <w:p w14:paraId="054194DC" w14:textId="77777777" w:rsidR="003644BA" w:rsidRDefault="003644BA" w:rsidP="003644BA">
            <w:pPr>
              <w:pStyle w:val="Default"/>
              <w:numPr>
                <w:ilvl w:val="1"/>
                <w:numId w:val="9"/>
              </w:numPr>
              <w:rPr>
                <w:sz w:val="20"/>
                <w:szCs w:val="20"/>
              </w:rPr>
            </w:pPr>
            <w:r w:rsidRPr="006F44FA">
              <w:rPr>
                <w:sz w:val="20"/>
                <w:szCs w:val="20"/>
              </w:rPr>
              <w:t xml:space="preserve">Must not have, nor bear the appearance of, personal, marital, or family problems that detracts from the member’s ability to effectively serve as a first sergeant </w:t>
            </w:r>
          </w:p>
          <w:p w14:paraId="3FF879BD" w14:textId="77777777" w:rsidR="003644BA" w:rsidRDefault="003644BA" w:rsidP="003644BA">
            <w:pPr>
              <w:pStyle w:val="Default"/>
              <w:numPr>
                <w:ilvl w:val="1"/>
                <w:numId w:val="9"/>
              </w:numPr>
              <w:rPr>
                <w:sz w:val="20"/>
                <w:szCs w:val="20"/>
              </w:rPr>
            </w:pPr>
            <w:r w:rsidRPr="006F44FA">
              <w:rPr>
                <w:sz w:val="20"/>
                <w:szCs w:val="20"/>
              </w:rPr>
              <w:t xml:space="preserve">No record of disciplinary action resulting in an Article 15 or Unfavorable Information File for the past three years. </w:t>
            </w:r>
          </w:p>
          <w:p w14:paraId="3A631BE1" w14:textId="77777777" w:rsidR="003644BA" w:rsidRDefault="003644BA" w:rsidP="003644BA">
            <w:pPr>
              <w:pStyle w:val="Default"/>
              <w:numPr>
                <w:ilvl w:val="1"/>
                <w:numId w:val="9"/>
              </w:numPr>
              <w:rPr>
                <w:sz w:val="20"/>
                <w:szCs w:val="20"/>
              </w:rPr>
            </w:pPr>
            <w:r w:rsidRPr="006F44FA">
              <w:rPr>
                <w:sz w:val="20"/>
                <w:szCs w:val="20"/>
              </w:rPr>
              <w:t xml:space="preserve">Be highly motivated, have exceptional leadership and managerial skills. </w:t>
            </w:r>
          </w:p>
          <w:p w14:paraId="073166E0" w14:textId="77777777" w:rsidR="003644BA" w:rsidRDefault="003644BA" w:rsidP="003644BA">
            <w:pPr>
              <w:pStyle w:val="Default"/>
              <w:numPr>
                <w:ilvl w:val="1"/>
                <w:numId w:val="9"/>
              </w:numPr>
              <w:rPr>
                <w:sz w:val="20"/>
                <w:szCs w:val="20"/>
              </w:rPr>
            </w:pPr>
            <w:r w:rsidRPr="006F44FA">
              <w:rPr>
                <w:sz w:val="20"/>
                <w:szCs w:val="20"/>
              </w:rPr>
              <w:t xml:space="preserve">No general, special, or summary courts-martial convictions. </w:t>
            </w:r>
          </w:p>
          <w:p w14:paraId="0D445494" w14:textId="77777777" w:rsidR="003644BA" w:rsidRDefault="003644BA" w:rsidP="003644BA">
            <w:pPr>
              <w:pStyle w:val="Default"/>
              <w:numPr>
                <w:ilvl w:val="1"/>
                <w:numId w:val="9"/>
              </w:numPr>
              <w:rPr>
                <w:sz w:val="20"/>
                <w:szCs w:val="20"/>
              </w:rPr>
            </w:pPr>
            <w:r w:rsidRPr="006F44FA">
              <w:rPr>
                <w:sz w:val="20"/>
                <w:szCs w:val="20"/>
              </w:rPr>
              <w:t xml:space="preserve">No record of disciplinary action (Letter of Counseling, Letter of Admonishment, Letter of Reprimand, or Article 15) for engaging in an unprofessional or inappropriate relationship as defined in AFI 36-2909, Professional and Unprofessional Relationships or documented failures to exercise sound leadership principals. </w:t>
            </w:r>
          </w:p>
          <w:p w14:paraId="116D63E5" w14:textId="77777777" w:rsidR="003644BA" w:rsidRDefault="003644BA" w:rsidP="003644BA">
            <w:pPr>
              <w:pStyle w:val="Default"/>
              <w:numPr>
                <w:ilvl w:val="1"/>
                <w:numId w:val="9"/>
              </w:numPr>
              <w:rPr>
                <w:sz w:val="20"/>
                <w:szCs w:val="20"/>
              </w:rPr>
            </w:pPr>
            <w:r>
              <w:rPr>
                <w:sz w:val="20"/>
                <w:szCs w:val="20"/>
              </w:rPr>
              <w:t xml:space="preserve">No convictions by a civilian court except for minor traffic violations. </w:t>
            </w:r>
          </w:p>
          <w:p w14:paraId="73B84627" w14:textId="5BA46E0E" w:rsidR="003644BA" w:rsidRPr="003644BA" w:rsidRDefault="003644BA" w:rsidP="003644BA">
            <w:pPr>
              <w:pStyle w:val="Default"/>
              <w:numPr>
                <w:ilvl w:val="1"/>
                <w:numId w:val="9"/>
              </w:numPr>
              <w:rPr>
                <w:sz w:val="20"/>
                <w:szCs w:val="20"/>
              </w:rPr>
            </w:pPr>
            <w:r>
              <w:rPr>
                <w:sz w:val="20"/>
                <w:szCs w:val="20"/>
              </w:rPr>
              <w:t>No military disciplinary/corrective action (LOC, LOA, LOR, or Article 15) for sexual related offenses, drug related offenses, larceny/theft/fraud, assault, domestic/child abuse related offenses or repeat offenders for lesser offenses of those listed.</w:t>
            </w:r>
          </w:p>
          <w:p w14:paraId="5DCB02FB" w14:textId="77777777" w:rsidR="003644BA" w:rsidRDefault="003644BA" w:rsidP="00467DF3">
            <w:pPr>
              <w:pStyle w:val="TableParagraph"/>
              <w:jc w:val="center"/>
              <w:rPr>
                <w:rFonts w:ascii="Times New Roman" w:hAnsi="Times New Roman" w:cs="Times New Roman"/>
                <w:b/>
                <w:sz w:val="28"/>
                <w:szCs w:val="28"/>
              </w:rPr>
            </w:pPr>
          </w:p>
          <w:p w14:paraId="0146D2AD" w14:textId="77777777" w:rsidR="003644BA" w:rsidRDefault="003644BA" w:rsidP="00467DF3">
            <w:pPr>
              <w:pStyle w:val="TableParagraph"/>
              <w:jc w:val="center"/>
              <w:rPr>
                <w:rFonts w:ascii="Times New Roman" w:hAnsi="Times New Roman" w:cs="Times New Roman"/>
                <w:b/>
                <w:sz w:val="28"/>
                <w:szCs w:val="28"/>
              </w:rPr>
            </w:pPr>
          </w:p>
          <w:p w14:paraId="2D4C6F65" w14:textId="77777777" w:rsidR="003644BA" w:rsidRDefault="003644BA" w:rsidP="00467DF3">
            <w:pPr>
              <w:pStyle w:val="TableParagraph"/>
              <w:jc w:val="center"/>
              <w:rPr>
                <w:rFonts w:ascii="Times New Roman" w:hAnsi="Times New Roman" w:cs="Times New Roman"/>
                <w:b/>
                <w:sz w:val="28"/>
                <w:szCs w:val="28"/>
              </w:rPr>
            </w:pPr>
          </w:p>
          <w:p w14:paraId="369D1F47" w14:textId="58B3BF47" w:rsidR="001E03C5" w:rsidRPr="000655E8" w:rsidRDefault="001E03C5" w:rsidP="003644BA">
            <w:pPr>
              <w:pStyle w:val="TableParagraph"/>
              <w:rPr>
                <w:rFonts w:ascii="Times New Roman" w:hAnsi="Times New Roman" w:cs="Times New Roman"/>
                <w:b/>
                <w:sz w:val="28"/>
                <w:szCs w:val="28"/>
              </w:rPr>
            </w:pPr>
            <w:r w:rsidRPr="000655E8">
              <w:rPr>
                <w:rFonts w:ascii="Times New Roman" w:hAnsi="Times New Roman" w:cs="Times New Roman"/>
                <w:b/>
                <w:sz w:val="28"/>
                <w:szCs w:val="28"/>
              </w:rPr>
              <w:t>APPLICATION PROCEDURES:</w:t>
            </w:r>
          </w:p>
          <w:p w14:paraId="44C5B445" w14:textId="77777777" w:rsidR="00692C4E" w:rsidRPr="00692C4E" w:rsidRDefault="001E03C5" w:rsidP="00692C4E">
            <w:pPr>
              <w:pStyle w:val="TableParagraph"/>
              <w:ind w:right="108"/>
              <w:rPr>
                <w:rFonts w:ascii="Times New Roman" w:hAnsi="Times New Roman" w:cs="Times New Roman"/>
              </w:rPr>
            </w:pPr>
            <w:r w:rsidRPr="003F2B77">
              <w:rPr>
                <w:rFonts w:ascii="Times New Roman" w:hAnsi="Times New Roman" w:cs="Times New Roman"/>
                <w:sz w:val="24"/>
                <w:szCs w:val="24"/>
              </w:rPr>
              <w:t>Packages must be received no later than close of business on vacancy announcement closing date.</w:t>
            </w:r>
            <w:r w:rsidRPr="00692C4E">
              <w:rPr>
                <w:rFonts w:ascii="Times New Roman" w:hAnsi="Times New Roman" w:cs="Times New Roman"/>
                <w:sz w:val="24"/>
                <w:szCs w:val="24"/>
              </w:rPr>
              <w:t xml:space="preserve"> </w:t>
            </w:r>
            <w:r w:rsidR="00692C4E" w:rsidRPr="00692C4E">
              <w:rPr>
                <w:rFonts w:ascii="Times New Roman" w:hAnsi="Times New Roman" w:cs="Times New Roman"/>
              </w:rPr>
              <w:t>Candidates will be notified of interview date and time.</w:t>
            </w:r>
          </w:p>
          <w:p w14:paraId="6FA18DDC" w14:textId="5353DC8C" w:rsidR="001E03C5" w:rsidRPr="003F2B77" w:rsidRDefault="001E03C5" w:rsidP="00A43F29">
            <w:pPr>
              <w:pStyle w:val="TableParagraph"/>
              <w:ind w:right="108"/>
              <w:rPr>
                <w:rFonts w:ascii="Times New Roman" w:hAnsi="Times New Roman" w:cs="Times New Roman"/>
                <w:b/>
                <w:sz w:val="24"/>
                <w:szCs w:val="24"/>
              </w:rPr>
            </w:pPr>
            <w:r w:rsidRPr="003F2B77">
              <w:rPr>
                <w:rFonts w:ascii="Times New Roman" w:hAnsi="Times New Roman" w:cs="Times New Roman"/>
                <w:b/>
                <w:sz w:val="24"/>
                <w:szCs w:val="24"/>
              </w:rPr>
              <w:t xml:space="preserve">Applicants will prepare and </w:t>
            </w:r>
            <w:r w:rsidR="00D96363" w:rsidRPr="003F2B77">
              <w:rPr>
                <w:rFonts w:ascii="Times New Roman" w:hAnsi="Times New Roman" w:cs="Times New Roman"/>
                <w:b/>
                <w:sz w:val="24"/>
                <w:szCs w:val="24"/>
              </w:rPr>
              <w:t>e</w:t>
            </w:r>
            <w:r w:rsidRPr="003F2B77">
              <w:rPr>
                <w:rFonts w:ascii="Times New Roman" w:hAnsi="Times New Roman" w:cs="Times New Roman"/>
                <w:b/>
                <w:sz w:val="24"/>
                <w:szCs w:val="24"/>
              </w:rPr>
              <w:t>mail a</w:t>
            </w:r>
            <w:r w:rsidR="00D96363" w:rsidRPr="003F2B77">
              <w:rPr>
                <w:rFonts w:ascii="Times New Roman" w:hAnsi="Times New Roman" w:cs="Times New Roman"/>
                <w:b/>
                <w:sz w:val="24"/>
                <w:szCs w:val="24"/>
              </w:rPr>
              <w:t>n</w:t>
            </w:r>
            <w:r w:rsidRPr="003F2B77">
              <w:rPr>
                <w:rFonts w:ascii="Times New Roman" w:hAnsi="Times New Roman" w:cs="Times New Roman"/>
                <w:b/>
                <w:sz w:val="24"/>
                <w:szCs w:val="24"/>
              </w:rPr>
              <w:t xml:space="preserve"> application package to include </w:t>
            </w:r>
            <w:r w:rsidR="006358E9" w:rsidRPr="003F2B77">
              <w:rPr>
                <w:rFonts w:ascii="Times New Roman" w:hAnsi="Times New Roman" w:cs="Times New Roman"/>
                <w:b/>
                <w:sz w:val="24"/>
                <w:szCs w:val="24"/>
              </w:rPr>
              <w:t>all</w:t>
            </w:r>
            <w:r w:rsidRPr="003F2B77">
              <w:rPr>
                <w:rFonts w:ascii="Times New Roman" w:hAnsi="Times New Roman" w:cs="Times New Roman"/>
                <w:b/>
                <w:sz w:val="24"/>
                <w:szCs w:val="24"/>
              </w:rPr>
              <w:t xml:space="preserve"> the following: </w:t>
            </w:r>
          </w:p>
          <w:p w14:paraId="1C4EA1D8" w14:textId="77777777" w:rsidR="006A6A7D" w:rsidRDefault="006A6A7D" w:rsidP="006A6A7D">
            <w:pPr>
              <w:pStyle w:val="BodyText3"/>
              <w:numPr>
                <w:ilvl w:val="0"/>
                <w:numId w:val="11"/>
              </w:numPr>
              <w:spacing w:after="0" w:line="240" w:lineRule="auto"/>
              <w:rPr>
                <w:rFonts w:ascii="TimesNewRomanPSMT" w:eastAsia="TimesNewRomanPSMT" w:hAnsi="TimesNewRomanPSMT" w:cs="TimesNewRomanPSMT"/>
                <w:color w:val="FF0000"/>
                <w:sz w:val="22"/>
                <w:szCs w:val="22"/>
              </w:rPr>
            </w:pPr>
            <w:r>
              <w:rPr>
                <w:rFonts w:ascii="TimesNewRomanPSMT" w:eastAsia="TimesNewRomanPSMT" w:hAnsi="TimesNewRomanPSMT" w:cs="TimesNewRomanPSMT"/>
                <w:color w:val="FF0000"/>
                <w:sz w:val="22"/>
                <w:szCs w:val="22"/>
              </w:rPr>
              <w:t>1 Page Letter of Intent</w:t>
            </w:r>
          </w:p>
          <w:p w14:paraId="0FA3AAD2" w14:textId="34C9F04E" w:rsidR="006A6A7D" w:rsidRPr="006A2F5A" w:rsidRDefault="006A6A7D" w:rsidP="006A6A7D">
            <w:pPr>
              <w:pStyle w:val="BodyText3"/>
              <w:numPr>
                <w:ilvl w:val="0"/>
                <w:numId w:val="11"/>
              </w:numPr>
              <w:spacing w:after="0" w:line="240" w:lineRule="auto"/>
              <w:rPr>
                <w:rFonts w:ascii="TimesNewRomanPSMT" w:eastAsia="TimesNewRomanPSMT" w:hAnsi="TimesNewRomanPSMT" w:cs="TimesNewRomanPSMT"/>
                <w:color w:val="FF0000"/>
                <w:sz w:val="22"/>
                <w:szCs w:val="22"/>
              </w:rPr>
            </w:pPr>
            <w:r w:rsidRPr="006A2F5A">
              <w:rPr>
                <w:rFonts w:ascii="TimesNewRomanPSMT" w:eastAsia="TimesNewRomanPSMT" w:hAnsi="TimesNewRomanPSMT" w:cs="TimesNewRomanPSMT"/>
                <w:color w:val="FF0000"/>
                <w:sz w:val="22"/>
                <w:szCs w:val="22"/>
              </w:rPr>
              <w:t xml:space="preserve">vMPF </w:t>
            </w:r>
            <w:r w:rsidR="009E7DF6">
              <w:rPr>
                <w:rFonts w:ascii="TimesNewRomanPSMT" w:eastAsia="TimesNewRomanPSMT" w:hAnsi="TimesNewRomanPSMT" w:cs="TimesNewRomanPSMT"/>
                <w:color w:val="FF0000"/>
                <w:sz w:val="22"/>
                <w:szCs w:val="22"/>
              </w:rPr>
              <w:t>R</w:t>
            </w:r>
            <w:r w:rsidRPr="006A2F5A">
              <w:rPr>
                <w:rFonts w:ascii="TimesNewRomanPSMT" w:eastAsia="TimesNewRomanPSMT" w:hAnsi="TimesNewRomanPSMT" w:cs="TimesNewRomanPSMT"/>
                <w:color w:val="FF0000"/>
                <w:sz w:val="22"/>
                <w:szCs w:val="22"/>
              </w:rPr>
              <w:t xml:space="preserve">ecords </w:t>
            </w:r>
            <w:r w:rsidR="009E7DF6">
              <w:rPr>
                <w:rFonts w:ascii="TimesNewRomanPSMT" w:eastAsia="TimesNewRomanPSMT" w:hAnsi="TimesNewRomanPSMT" w:cs="TimesNewRomanPSMT"/>
                <w:color w:val="FF0000"/>
                <w:sz w:val="22"/>
                <w:szCs w:val="22"/>
              </w:rPr>
              <w:t>R</w:t>
            </w:r>
            <w:r w:rsidRPr="006A2F5A">
              <w:rPr>
                <w:rFonts w:ascii="TimesNewRomanPSMT" w:eastAsia="TimesNewRomanPSMT" w:hAnsi="TimesNewRomanPSMT" w:cs="TimesNewRomanPSMT"/>
                <w:color w:val="FF0000"/>
                <w:sz w:val="22"/>
                <w:szCs w:val="22"/>
              </w:rPr>
              <w:t>eview RIP</w:t>
            </w:r>
          </w:p>
          <w:p w14:paraId="14DCFB7B" w14:textId="209F423D" w:rsidR="006A6A7D" w:rsidRDefault="006A6A7D" w:rsidP="006A6A7D">
            <w:pPr>
              <w:pStyle w:val="BodyText3"/>
              <w:numPr>
                <w:ilvl w:val="0"/>
                <w:numId w:val="11"/>
              </w:numPr>
              <w:spacing w:after="0" w:line="240" w:lineRule="auto"/>
              <w:rPr>
                <w:rFonts w:ascii="TimesNewRomanPSMT" w:eastAsia="TimesNewRomanPSMT" w:hAnsi="TimesNewRomanPSMT" w:cs="TimesNewRomanPSMT"/>
                <w:color w:val="FF0000"/>
                <w:sz w:val="22"/>
                <w:szCs w:val="22"/>
              </w:rPr>
            </w:pPr>
            <w:r w:rsidRPr="006A2F5A">
              <w:rPr>
                <w:rFonts w:ascii="TimesNewRomanPSMT" w:eastAsia="TimesNewRomanPSMT" w:hAnsi="TimesNewRomanPSMT" w:cs="TimesNewRomanPSMT"/>
                <w:color w:val="FF0000"/>
                <w:sz w:val="22"/>
                <w:szCs w:val="22"/>
              </w:rPr>
              <w:t xml:space="preserve">Fitness </w:t>
            </w:r>
            <w:r w:rsidR="009E7DF6">
              <w:rPr>
                <w:rFonts w:ascii="TimesNewRomanPSMT" w:eastAsia="TimesNewRomanPSMT" w:hAnsi="TimesNewRomanPSMT" w:cs="TimesNewRomanPSMT"/>
                <w:color w:val="FF0000"/>
                <w:sz w:val="22"/>
                <w:szCs w:val="22"/>
              </w:rPr>
              <w:t>RIP (AFFMS II)</w:t>
            </w:r>
          </w:p>
          <w:p w14:paraId="4C628BC0" w14:textId="3E228939" w:rsidR="00920740" w:rsidRPr="007E4A1A" w:rsidRDefault="00920740" w:rsidP="006A6A7D">
            <w:pPr>
              <w:pStyle w:val="BodyText3"/>
              <w:numPr>
                <w:ilvl w:val="0"/>
                <w:numId w:val="11"/>
              </w:numPr>
              <w:spacing w:after="0" w:line="240" w:lineRule="auto"/>
              <w:rPr>
                <w:rFonts w:ascii="TimesNewRomanPSMT" w:eastAsia="TimesNewRomanPSMT" w:hAnsi="TimesNewRomanPSMT" w:cs="TimesNewRomanPSMT"/>
                <w:color w:val="FF0000"/>
                <w:sz w:val="22"/>
                <w:szCs w:val="22"/>
              </w:rPr>
            </w:pPr>
            <w:r w:rsidRPr="007E4A1A">
              <w:rPr>
                <w:rFonts w:ascii="TimesNewRomanPSMT" w:eastAsia="TimesNewRomanPSMT" w:hAnsi="TimesNewRomanPSMT" w:cs="TimesNewRomanPSMT"/>
                <w:color w:val="FF0000"/>
                <w:sz w:val="22"/>
                <w:szCs w:val="22"/>
              </w:rPr>
              <w:t>AF IMT 422A, Physical Profile-Serial Report</w:t>
            </w:r>
          </w:p>
          <w:p w14:paraId="7CA85234" w14:textId="77777777" w:rsidR="006A6A7D" w:rsidRPr="007E4A1A" w:rsidRDefault="006A6A7D" w:rsidP="006A6A7D">
            <w:pPr>
              <w:pStyle w:val="BodyText3"/>
              <w:numPr>
                <w:ilvl w:val="0"/>
                <w:numId w:val="11"/>
              </w:numPr>
              <w:spacing w:after="0" w:line="240" w:lineRule="auto"/>
              <w:rPr>
                <w:rFonts w:ascii="TimesNewRomanPSMT" w:eastAsia="TimesNewRomanPSMT" w:hAnsi="TimesNewRomanPSMT" w:cs="TimesNewRomanPSMT"/>
                <w:color w:val="FF0000"/>
                <w:sz w:val="22"/>
                <w:szCs w:val="22"/>
              </w:rPr>
            </w:pPr>
            <w:r w:rsidRPr="007E4A1A">
              <w:rPr>
                <w:rFonts w:ascii="TimesNewRomanPSMT" w:eastAsia="TimesNewRomanPSMT" w:hAnsi="TimesNewRomanPSMT" w:cs="TimesNewRomanPSMT"/>
                <w:color w:val="FF0000"/>
                <w:sz w:val="22"/>
                <w:szCs w:val="22"/>
              </w:rPr>
              <w:t>Official Bio with Picture</w:t>
            </w:r>
          </w:p>
          <w:p w14:paraId="7AD0DCDB" w14:textId="1F36E11A" w:rsidR="00920740" w:rsidRPr="007E4A1A" w:rsidRDefault="00920740" w:rsidP="006A6A7D">
            <w:pPr>
              <w:pStyle w:val="BodyText3"/>
              <w:numPr>
                <w:ilvl w:val="0"/>
                <w:numId w:val="11"/>
              </w:numPr>
              <w:spacing w:after="0" w:line="240" w:lineRule="auto"/>
              <w:rPr>
                <w:rFonts w:ascii="TimesNewRomanPSMT" w:eastAsia="TimesNewRomanPSMT" w:hAnsi="TimesNewRomanPSMT" w:cs="TimesNewRomanPSMT"/>
                <w:color w:val="FF0000"/>
                <w:sz w:val="22"/>
                <w:szCs w:val="22"/>
              </w:rPr>
            </w:pPr>
            <w:r w:rsidRPr="007E4A1A">
              <w:rPr>
                <w:rFonts w:ascii="TimesNewRomanPSMT" w:eastAsia="TimesNewRomanPSMT" w:hAnsi="TimesNewRomanPSMT" w:cs="TimesNewRomanPSMT"/>
                <w:color w:val="FF0000"/>
                <w:sz w:val="22"/>
                <w:szCs w:val="22"/>
              </w:rPr>
              <w:t>Copies of last 3 performance reports</w:t>
            </w:r>
          </w:p>
          <w:p w14:paraId="67646A72" w14:textId="20DAAFA6" w:rsidR="00920740" w:rsidRPr="007E4A1A" w:rsidRDefault="009E7DF6" w:rsidP="006A6A7D">
            <w:pPr>
              <w:pStyle w:val="BodyText3"/>
              <w:numPr>
                <w:ilvl w:val="0"/>
                <w:numId w:val="11"/>
              </w:numPr>
              <w:spacing w:after="0" w:line="240" w:lineRule="auto"/>
              <w:rPr>
                <w:rFonts w:ascii="TimesNewRomanPSMT" w:eastAsia="TimesNewRomanPSMT" w:hAnsi="TimesNewRomanPSMT" w:cs="TimesNewRomanPSMT"/>
                <w:color w:val="FF0000"/>
                <w:sz w:val="22"/>
                <w:szCs w:val="22"/>
              </w:rPr>
            </w:pPr>
            <w:r w:rsidRPr="007E4A1A">
              <w:rPr>
                <w:rFonts w:ascii="TimesNewRomanPSMT" w:eastAsia="TimesNewRomanPSMT" w:hAnsi="TimesNewRomanPSMT" w:cs="TimesNewRomanPSMT"/>
                <w:color w:val="FF0000"/>
                <w:sz w:val="22"/>
                <w:szCs w:val="22"/>
              </w:rPr>
              <w:t xml:space="preserve">Unit </w:t>
            </w:r>
            <w:r w:rsidR="00920740" w:rsidRPr="007E4A1A">
              <w:rPr>
                <w:rFonts w:ascii="TimesNewRomanPSMT" w:eastAsia="TimesNewRomanPSMT" w:hAnsi="TimesNewRomanPSMT" w:cs="TimesNewRomanPSMT"/>
                <w:color w:val="FF0000"/>
                <w:sz w:val="22"/>
                <w:szCs w:val="22"/>
              </w:rPr>
              <w:t>CC Recommendation Letter</w:t>
            </w:r>
          </w:p>
          <w:p w14:paraId="31B0B558" w14:textId="77777777" w:rsidR="00DB50A9" w:rsidRPr="00235210" w:rsidRDefault="00DB50A9" w:rsidP="006A6A7D">
            <w:pPr>
              <w:pStyle w:val="TableParagraph"/>
              <w:rPr>
                <w:rFonts w:ascii="Times New Roman" w:hAnsi="Times New Roman" w:cs="Times New Roman"/>
                <w:sz w:val="28"/>
              </w:rPr>
            </w:pPr>
          </w:p>
        </w:tc>
      </w:tr>
      <w:tr w:rsidR="00D56259" w:rsidRPr="00214014" w14:paraId="57E4A05A" w14:textId="77777777" w:rsidTr="00CC38BB">
        <w:trPr>
          <w:gridBefore w:val="1"/>
          <w:wBefore w:w="132" w:type="dxa"/>
          <w:trHeight w:hRule="exact" w:val="2165"/>
        </w:trPr>
        <w:tc>
          <w:tcPr>
            <w:tcW w:w="11698" w:type="dxa"/>
          </w:tcPr>
          <w:p w14:paraId="5BB8E0DD" w14:textId="77777777" w:rsidR="00CC38BB" w:rsidRDefault="00CC38BB" w:rsidP="00D56259">
            <w:pPr>
              <w:pStyle w:val="TableParagraph"/>
              <w:spacing w:before="2"/>
              <w:rPr>
                <w:rFonts w:ascii="Times New Roman" w:hAnsi="Times New Roman" w:cs="Times New Roman"/>
                <w:b/>
                <w:sz w:val="28"/>
                <w:szCs w:val="28"/>
              </w:rPr>
            </w:pPr>
          </w:p>
          <w:p w14:paraId="54CF1EF3" w14:textId="308AE67C" w:rsidR="00D56259" w:rsidRDefault="00D56259" w:rsidP="00D56259">
            <w:pPr>
              <w:pStyle w:val="TableParagraph"/>
              <w:spacing w:before="2"/>
              <w:rPr>
                <w:rFonts w:ascii="Times New Roman" w:hAnsi="Times New Roman" w:cs="Times New Roman"/>
                <w:b/>
                <w:sz w:val="28"/>
                <w:szCs w:val="28"/>
              </w:rPr>
            </w:pPr>
            <w:r w:rsidRPr="00D729B4">
              <w:rPr>
                <w:rFonts w:ascii="Times New Roman" w:hAnsi="Times New Roman" w:cs="Times New Roman"/>
                <w:b/>
                <w:sz w:val="28"/>
                <w:szCs w:val="28"/>
              </w:rPr>
              <w:t>EMAIL APPLICATION TO:</w:t>
            </w:r>
          </w:p>
          <w:p w14:paraId="192D2A14" w14:textId="56086970" w:rsidR="003850DF" w:rsidRDefault="002E1845" w:rsidP="003850DF">
            <w:pPr>
              <w:pStyle w:val="TableParagraph"/>
              <w:spacing w:before="2"/>
              <w:rPr>
                <w:rFonts w:ascii="Times New Roman" w:hAnsi="Times New Roman" w:cs="Times New Roman"/>
                <w:color w:val="FF0000"/>
                <w:sz w:val="24"/>
              </w:rPr>
            </w:pPr>
            <w:hyperlink r:id="rId11" w:history="1">
              <w:r w:rsidR="00557291" w:rsidRPr="007D1D24">
                <w:rPr>
                  <w:rStyle w:val="Hyperlink"/>
                  <w:rFonts w:ascii="Times New Roman" w:hAnsi="Times New Roman" w:cs="Times New Roman"/>
                  <w:sz w:val="24"/>
                </w:rPr>
                <w:t>rheannea.ammann@us.af.mil</w:t>
              </w:r>
            </w:hyperlink>
            <w:r w:rsidR="00557291">
              <w:rPr>
                <w:rFonts w:ascii="Times New Roman" w:hAnsi="Times New Roman" w:cs="Times New Roman"/>
                <w:sz w:val="24"/>
              </w:rPr>
              <w:t>, takeya.williams@us.af.mil</w:t>
            </w:r>
          </w:p>
          <w:p w14:paraId="74B3FEEE" w14:textId="28004FB8" w:rsidR="003850DF" w:rsidRDefault="003850DF" w:rsidP="003850DF">
            <w:pPr>
              <w:pStyle w:val="TableParagraph"/>
              <w:spacing w:before="2"/>
              <w:rPr>
                <w:rFonts w:ascii="Times New Roman" w:hAnsi="Times New Roman" w:cs="Times New Roman"/>
                <w:color w:val="FF0000"/>
                <w:sz w:val="24"/>
              </w:rPr>
            </w:pPr>
          </w:p>
          <w:p w14:paraId="2E0A301D" w14:textId="3EB2D723" w:rsidR="00D56259" w:rsidRPr="00BB7F65" w:rsidRDefault="003850DF" w:rsidP="003850DF">
            <w:pPr>
              <w:pStyle w:val="TableParagraph"/>
              <w:spacing w:line="341" w:lineRule="exact"/>
              <w:rPr>
                <w:rFonts w:ascii="Times New Roman" w:hAnsi="Times New Roman" w:cs="Times New Roman"/>
                <w:b/>
                <w:color w:val="FF0000"/>
                <w:sz w:val="28"/>
              </w:rPr>
            </w:pPr>
            <w:r>
              <w:rPr>
                <w:rFonts w:ascii="Times New Roman" w:hAnsi="Times New Roman" w:cs="Times New Roman"/>
                <w:sz w:val="24"/>
              </w:rPr>
              <w:t xml:space="preserve">Please contact </w:t>
            </w:r>
            <w:r w:rsidR="00A92388">
              <w:rPr>
                <w:rFonts w:ascii="Times New Roman" w:hAnsi="Times New Roman" w:cs="Times New Roman"/>
                <w:sz w:val="24"/>
              </w:rPr>
              <w:t xml:space="preserve">SrA Rheannea Ammann </w:t>
            </w:r>
            <w:r>
              <w:rPr>
                <w:rFonts w:ascii="Times New Roman" w:hAnsi="Times New Roman" w:cs="Times New Roman"/>
                <w:sz w:val="24"/>
              </w:rPr>
              <w:t>at 315-233-2</w:t>
            </w:r>
            <w:r w:rsidR="00A92388">
              <w:rPr>
                <w:rFonts w:ascii="Times New Roman" w:hAnsi="Times New Roman" w:cs="Times New Roman"/>
                <w:sz w:val="24"/>
              </w:rPr>
              <w:t>149</w:t>
            </w:r>
            <w:r>
              <w:rPr>
                <w:rFonts w:ascii="Times New Roman" w:hAnsi="Times New Roman" w:cs="Times New Roman"/>
                <w:sz w:val="24"/>
              </w:rPr>
              <w:t xml:space="preserve"> with any questions.</w:t>
            </w:r>
          </w:p>
        </w:tc>
      </w:tr>
    </w:tbl>
    <w:p w14:paraId="78E87209" w14:textId="77777777" w:rsidR="00A8161F" w:rsidRPr="00214014" w:rsidRDefault="00A8161F">
      <w:pPr>
        <w:rPr>
          <w:rFonts w:ascii="Times New Roman" w:hAnsi="Times New Roman" w:cs="Times New Roman"/>
        </w:rPr>
      </w:pPr>
    </w:p>
    <w:sectPr w:rsidR="00A8161F" w:rsidRPr="00214014">
      <w:pgSz w:w="12240" w:h="15840"/>
      <w:pgMar w:top="280" w:right="100" w:bottom="400" w:left="160" w:header="0" w:footer="2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08C66" w14:textId="77777777" w:rsidR="00731823" w:rsidRDefault="00731823">
      <w:r>
        <w:separator/>
      </w:r>
    </w:p>
  </w:endnote>
  <w:endnote w:type="continuationSeparator" w:id="0">
    <w:p w14:paraId="76B6E646" w14:textId="77777777" w:rsidR="00731823" w:rsidRDefault="00731823">
      <w:r>
        <w:continuationSeparator/>
      </w:r>
    </w:p>
  </w:endnote>
  <w:endnote w:type="continuationNotice" w:id="1">
    <w:p w14:paraId="26426219" w14:textId="77777777" w:rsidR="00C94137" w:rsidRDefault="00C941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F8C9C" w14:textId="77777777" w:rsidR="00A02AF1" w:rsidRDefault="008E1DE2">
    <w:pPr>
      <w:pStyle w:val="BodyText"/>
      <w:spacing w:line="14" w:lineRule="auto"/>
      <w:rPr>
        <w:sz w:val="2"/>
      </w:rPr>
    </w:pPr>
    <w:r>
      <w:rPr>
        <w:noProof/>
      </w:rPr>
      <mc:AlternateContent>
        <mc:Choice Requires="wps">
          <w:drawing>
            <wp:anchor distT="0" distB="0" distL="114300" distR="114300" simplePos="0" relativeHeight="251658240" behindDoc="1" locked="0" layoutInCell="1" allowOverlap="1" wp14:anchorId="2FFC3B3A" wp14:editId="7A78F0C4">
              <wp:simplePos x="0" y="0"/>
              <wp:positionH relativeFrom="page">
                <wp:posOffset>243205</wp:posOffset>
              </wp:positionH>
              <wp:positionV relativeFrom="page">
                <wp:posOffset>9664065</wp:posOffset>
              </wp:positionV>
              <wp:extent cx="148082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8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98119" w14:textId="77777777" w:rsidR="00A02AF1" w:rsidRDefault="00A8161F">
                          <w:pPr>
                            <w:pStyle w:val="BodyText"/>
                            <w:spacing w:line="203" w:lineRule="exact"/>
                            <w:ind w:left="20"/>
                          </w:pPr>
                          <w:r>
                            <w:t>HQ NYANG FM 11, 17 Sep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FC3B3A" id="_x0000_t202" coordsize="21600,21600" o:spt="202" path="m,l,21600r21600,l21600,xe">
              <v:stroke joinstyle="miter"/>
              <v:path gradientshapeok="t" o:connecttype="rect"/>
            </v:shapetype>
            <v:shape id="Text Box 1" o:spid="_x0000_s1026" type="#_x0000_t202" style="position:absolute;margin-left:19.15pt;margin-top:760.95pt;width:116.6pt;height: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" filled="f" stroked="f">
              <v:textbox inset="0,0,0,0">
                <w:txbxContent>
                  <w:p w14:paraId="0CB98119" w14:textId="77777777" w:rsidR="00A02AF1" w:rsidRDefault="00A8161F">
                    <w:pPr>
                      <w:pStyle w:val="BodyText"/>
                      <w:spacing w:line="203" w:lineRule="exact"/>
                      <w:ind w:left="20"/>
                    </w:pPr>
                    <w:r>
                      <w:t>HQ NYANG FM 11, 17 Sep 2019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E4646" w14:textId="77777777" w:rsidR="00731823" w:rsidRDefault="00731823">
      <w:r>
        <w:separator/>
      </w:r>
    </w:p>
  </w:footnote>
  <w:footnote w:type="continuationSeparator" w:id="0">
    <w:p w14:paraId="3D450229" w14:textId="77777777" w:rsidR="00731823" w:rsidRDefault="00731823">
      <w:r>
        <w:continuationSeparator/>
      </w:r>
    </w:p>
  </w:footnote>
  <w:footnote w:type="continuationNotice" w:id="1">
    <w:p w14:paraId="7E376540" w14:textId="77777777" w:rsidR="00C94137" w:rsidRDefault="00C9413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232CC"/>
    <w:multiLevelType w:val="hybridMultilevel"/>
    <w:tmpl w:val="4580B8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9E1B08"/>
    <w:multiLevelType w:val="hybridMultilevel"/>
    <w:tmpl w:val="7C381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7D7489"/>
    <w:multiLevelType w:val="hybridMultilevel"/>
    <w:tmpl w:val="D1AC4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D21B1E"/>
    <w:multiLevelType w:val="hybridMultilevel"/>
    <w:tmpl w:val="2786B3C6"/>
    <w:lvl w:ilvl="0" w:tplc="3A52AF86">
      <w:start w:val="1"/>
      <w:numFmt w:val="bullet"/>
      <w:lvlText w:val="•"/>
      <w:lvlJc w:val="left"/>
      <w:pPr>
        <w:tabs>
          <w:tab w:val="num" w:pos="720"/>
        </w:tabs>
        <w:ind w:left="720" w:hanging="360"/>
      </w:pPr>
      <w:rPr>
        <w:rFonts w:ascii="Arial" w:hAnsi="Arial" w:hint="default"/>
      </w:rPr>
    </w:lvl>
    <w:lvl w:ilvl="1" w:tplc="4E2AFE70" w:tentative="1">
      <w:start w:val="1"/>
      <w:numFmt w:val="bullet"/>
      <w:lvlText w:val="•"/>
      <w:lvlJc w:val="left"/>
      <w:pPr>
        <w:tabs>
          <w:tab w:val="num" w:pos="1440"/>
        </w:tabs>
        <w:ind w:left="1440" w:hanging="360"/>
      </w:pPr>
      <w:rPr>
        <w:rFonts w:ascii="Arial" w:hAnsi="Arial" w:hint="default"/>
      </w:rPr>
    </w:lvl>
    <w:lvl w:ilvl="2" w:tplc="BB02DD36" w:tentative="1">
      <w:start w:val="1"/>
      <w:numFmt w:val="bullet"/>
      <w:lvlText w:val="•"/>
      <w:lvlJc w:val="left"/>
      <w:pPr>
        <w:tabs>
          <w:tab w:val="num" w:pos="2160"/>
        </w:tabs>
        <w:ind w:left="2160" w:hanging="360"/>
      </w:pPr>
      <w:rPr>
        <w:rFonts w:ascii="Arial" w:hAnsi="Arial" w:hint="default"/>
      </w:rPr>
    </w:lvl>
    <w:lvl w:ilvl="3" w:tplc="04E8ADF0" w:tentative="1">
      <w:start w:val="1"/>
      <w:numFmt w:val="bullet"/>
      <w:lvlText w:val="•"/>
      <w:lvlJc w:val="left"/>
      <w:pPr>
        <w:tabs>
          <w:tab w:val="num" w:pos="2880"/>
        </w:tabs>
        <w:ind w:left="2880" w:hanging="360"/>
      </w:pPr>
      <w:rPr>
        <w:rFonts w:ascii="Arial" w:hAnsi="Arial" w:hint="default"/>
      </w:rPr>
    </w:lvl>
    <w:lvl w:ilvl="4" w:tplc="49165E6A" w:tentative="1">
      <w:start w:val="1"/>
      <w:numFmt w:val="bullet"/>
      <w:lvlText w:val="•"/>
      <w:lvlJc w:val="left"/>
      <w:pPr>
        <w:tabs>
          <w:tab w:val="num" w:pos="3600"/>
        </w:tabs>
        <w:ind w:left="3600" w:hanging="360"/>
      </w:pPr>
      <w:rPr>
        <w:rFonts w:ascii="Arial" w:hAnsi="Arial" w:hint="default"/>
      </w:rPr>
    </w:lvl>
    <w:lvl w:ilvl="5" w:tplc="9342B1B6" w:tentative="1">
      <w:start w:val="1"/>
      <w:numFmt w:val="bullet"/>
      <w:lvlText w:val="•"/>
      <w:lvlJc w:val="left"/>
      <w:pPr>
        <w:tabs>
          <w:tab w:val="num" w:pos="4320"/>
        </w:tabs>
        <w:ind w:left="4320" w:hanging="360"/>
      </w:pPr>
      <w:rPr>
        <w:rFonts w:ascii="Arial" w:hAnsi="Arial" w:hint="default"/>
      </w:rPr>
    </w:lvl>
    <w:lvl w:ilvl="6" w:tplc="0B287B42" w:tentative="1">
      <w:start w:val="1"/>
      <w:numFmt w:val="bullet"/>
      <w:lvlText w:val="•"/>
      <w:lvlJc w:val="left"/>
      <w:pPr>
        <w:tabs>
          <w:tab w:val="num" w:pos="5040"/>
        </w:tabs>
        <w:ind w:left="5040" w:hanging="360"/>
      </w:pPr>
      <w:rPr>
        <w:rFonts w:ascii="Arial" w:hAnsi="Arial" w:hint="default"/>
      </w:rPr>
    </w:lvl>
    <w:lvl w:ilvl="7" w:tplc="0A60422E" w:tentative="1">
      <w:start w:val="1"/>
      <w:numFmt w:val="bullet"/>
      <w:lvlText w:val="•"/>
      <w:lvlJc w:val="left"/>
      <w:pPr>
        <w:tabs>
          <w:tab w:val="num" w:pos="5760"/>
        </w:tabs>
        <w:ind w:left="5760" w:hanging="360"/>
      </w:pPr>
      <w:rPr>
        <w:rFonts w:ascii="Arial" w:hAnsi="Arial" w:hint="default"/>
      </w:rPr>
    </w:lvl>
    <w:lvl w:ilvl="8" w:tplc="417477A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9631F15"/>
    <w:multiLevelType w:val="hybridMultilevel"/>
    <w:tmpl w:val="83FAB50A"/>
    <w:lvl w:ilvl="0" w:tplc="BC742D9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C34E2B"/>
    <w:multiLevelType w:val="hybridMultilevel"/>
    <w:tmpl w:val="20C6918A"/>
    <w:lvl w:ilvl="0" w:tplc="C6380A7E">
      <w:start w:val="1"/>
      <w:numFmt w:val="bullet"/>
      <w:lvlText w:val="•"/>
      <w:lvlJc w:val="left"/>
      <w:pPr>
        <w:tabs>
          <w:tab w:val="num" w:pos="720"/>
        </w:tabs>
        <w:ind w:left="720" w:hanging="360"/>
      </w:pPr>
      <w:rPr>
        <w:rFonts w:ascii="Arial" w:hAnsi="Arial" w:hint="default"/>
      </w:rPr>
    </w:lvl>
    <w:lvl w:ilvl="1" w:tplc="DF3ECEBC" w:tentative="1">
      <w:start w:val="1"/>
      <w:numFmt w:val="bullet"/>
      <w:lvlText w:val="•"/>
      <w:lvlJc w:val="left"/>
      <w:pPr>
        <w:tabs>
          <w:tab w:val="num" w:pos="1440"/>
        </w:tabs>
        <w:ind w:left="1440" w:hanging="360"/>
      </w:pPr>
      <w:rPr>
        <w:rFonts w:ascii="Arial" w:hAnsi="Arial" w:hint="default"/>
      </w:rPr>
    </w:lvl>
    <w:lvl w:ilvl="2" w:tplc="BDB2C6DA" w:tentative="1">
      <w:start w:val="1"/>
      <w:numFmt w:val="bullet"/>
      <w:lvlText w:val="•"/>
      <w:lvlJc w:val="left"/>
      <w:pPr>
        <w:tabs>
          <w:tab w:val="num" w:pos="2160"/>
        </w:tabs>
        <w:ind w:left="2160" w:hanging="360"/>
      </w:pPr>
      <w:rPr>
        <w:rFonts w:ascii="Arial" w:hAnsi="Arial" w:hint="default"/>
      </w:rPr>
    </w:lvl>
    <w:lvl w:ilvl="3" w:tplc="36FAA732" w:tentative="1">
      <w:start w:val="1"/>
      <w:numFmt w:val="bullet"/>
      <w:lvlText w:val="•"/>
      <w:lvlJc w:val="left"/>
      <w:pPr>
        <w:tabs>
          <w:tab w:val="num" w:pos="2880"/>
        </w:tabs>
        <w:ind w:left="2880" w:hanging="360"/>
      </w:pPr>
      <w:rPr>
        <w:rFonts w:ascii="Arial" w:hAnsi="Arial" w:hint="default"/>
      </w:rPr>
    </w:lvl>
    <w:lvl w:ilvl="4" w:tplc="DA4071B2" w:tentative="1">
      <w:start w:val="1"/>
      <w:numFmt w:val="bullet"/>
      <w:lvlText w:val="•"/>
      <w:lvlJc w:val="left"/>
      <w:pPr>
        <w:tabs>
          <w:tab w:val="num" w:pos="3600"/>
        </w:tabs>
        <w:ind w:left="3600" w:hanging="360"/>
      </w:pPr>
      <w:rPr>
        <w:rFonts w:ascii="Arial" w:hAnsi="Arial" w:hint="default"/>
      </w:rPr>
    </w:lvl>
    <w:lvl w:ilvl="5" w:tplc="36860D8C" w:tentative="1">
      <w:start w:val="1"/>
      <w:numFmt w:val="bullet"/>
      <w:lvlText w:val="•"/>
      <w:lvlJc w:val="left"/>
      <w:pPr>
        <w:tabs>
          <w:tab w:val="num" w:pos="4320"/>
        </w:tabs>
        <w:ind w:left="4320" w:hanging="360"/>
      </w:pPr>
      <w:rPr>
        <w:rFonts w:ascii="Arial" w:hAnsi="Arial" w:hint="default"/>
      </w:rPr>
    </w:lvl>
    <w:lvl w:ilvl="6" w:tplc="0C300B30" w:tentative="1">
      <w:start w:val="1"/>
      <w:numFmt w:val="bullet"/>
      <w:lvlText w:val="•"/>
      <w:lvlJc w:val="left"/>
      <w:pPr>
        <w:tabs>
          <w:tab w:val="num" w:pos="5040"/>
        </w:tabs>
        <w:ind w:left="5040" w:hanging="360"/>
      </w:pPr>
      <w:rPr>
        <w:rFonts w:ascii="Arial" w:hAnsi="Arial" w:hint="default"/>
      </w:rPr>
    </w:lvl>
    <w:lvl w:ilvl="7" w:tplc="733E7594" w:tentative="1">
      <w:start w:val="1"/>
      <w:numFmt w:val="bullet"/>
      <w:lvlText w:val="•"/>
      <w:lvlJc w:val="left"/>
      <w:pPr>
        <w:tabs>
          <w:tab w:val="num" w:pos="5760"/>
        </w:tabs>
        <w:ind w:left="5760" w:hanging="360"/>
      </w:pPr>
      <w:rPr>
        <w:rFonts w:ascii="Arial" w:hAnsi="Arial" w:hint="default"/>
      </w:rPr>
    </w:lvl>
    <w:lvl w:ilvl="8" w:tplc="13B8CD0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D1439B9"/>
    <w:multiLevelType w:val="hybridMultilevel"/>
    <w:tmpl w:val="66E2508A"/>
    <w:lvl w:ilvl="0" w:tplc="1E3406DE">
      <w:numFmt w:val="bullet"/>
      <w:lvlText w:val="-"/>
      <w:lvlJc w:val="left"/>
      <w:pPr>
        <w:ind w:left="808" w:hanging="360"/>
      </w:pPr>
      <w:rPr>
        <w:rFonts w:ascii="Calibri" w:eastAsia="Calibri" w:hAnsi="Calibri" w:cs="Calibri" w:hint="default"/>
        <w:w w:val="100"/>
        <w:sz w:val="22"/>
        <w:szCs w:val="22"/>
      </w:rPr>
    </w:lvl>
    <w:lvl w:ilvl="1" w:tplc="D6B2E54C">
      <w:numFmt w:val="bullet"/>
      <w:lvlText w:val="•"/>
      <w:lvlJc w:val="left"/>
      <w:pPr>
        <w:ind w:left="1885" w:hanging="360"/>
      </w:pPr>
      <w:rPr>
        <w:rFonts w:hint="default"/>
      </w:rPr>
    </w:lvl>
    <w:lvl w:ilvl="2" w:tplc="16DEA656">
      <w:numFmt w:val="bullet"/>
      <w:lvlText w:val="•"/>
      <w:lvlJc w:val="left"/>
      <w:pPr>
        <w:ind w:left="2970" w:hanging="360"/>
      </w:pPr>
      <w:rPr>
        <w:rFonts w:hint="default"/>
      </w:rPr>
    </w:lvl>
    <w:lvl w:ilvl="3" w:tplc="E0F48260">
      <w:numFmt w:val="bullet"/>
      <w:lvlText w:val="•"/>
      <w:lvlJc w:val="left"/>
      <w:pPr>
        <w:ind w:left="4056" w:hanging="360"/>
      </w:pPr>
      <w:rPr>
        <w:rFonts w:hint="default"/>
      </w:rPr>
    </w:lvl>
    <w:lvl w:ilvl="4" w:tplc="12EAE26C">
      <w:numFmt w:val="bullet"/>
      <w:lvlText w:val="•"/>
      <w:lvlJc w:val="left"/>
      <w:pPr>
        <w:ind w:left="5141" w:hanging="360"/>
      </w:pPr>
      <w:rPr>
        <w:rFonts w:hint="default"/>
      </w:rPr>
    </w:lvl>
    <w:lvl w:ilvl="5" w:tplc="ECDA2124">
      <w:numFmt w:val="bullet"/>
      <w:lvlText w:val="•"/>
      <w:lvlJc w:val="left"/>
      <w:pPr>
        <w:ind w:left="6227" w:hanging="360"/>
      </w:pPr>
      <w:rPr>
        <w:rFonts w:hint="default"/>
      </w:rPr>
    </w:lvl>
    <w:lvl w:ilvl="6" w:tplc="A34AF476">
      <w:numFmt w:val="bullet"/>
      <w:lvlText w:val="•"/>
      <w:lvlJc w:val="left"/>
      <w:pPr>
        <w:ind w:left="7312" w:hanging="360"/>
      </w:pPr>
      <w:rPr>
        <w:rFonts w:hint="default"/>
      </w:rPr>
    </w:lvl>
    <w:lvl w:ilvl="7" w:tplc="E65865D0">
      <w:numFmt w:val="bullet"/>
      <w:lvlText w:val="•"/>
      <w:lvlJc w:val="left"/>
      <w:pPr>
        <w:ind w:left="8398" w:hanging="360"/>
      </w:pPr>
      <w:rPr>
        <w:rFonts w:hint="default"/>
      </w:rPr>
    </w:lvl>
    <w:lvl w:ilvl="8" w:tplc="6F5EC684">
      <w:numFmt w:val="bullet"/>
      <w:lvlText w:val="•"/>
      <w:lvlJc w:val="left"/>
      <w:pPr>
        <w:ind w:left="9483" w:hanging="360"/>
      </w:pPr>
      <w:rPr>
        <w:rFonts w:hint="default"/>
      </w:rPr>
    </w:lvl>
  </w:abstractNum>
  <w:abstractNum w:abstractNumId="7" w15:restartNumberingAfterBreak="0">
    <w:nsid w:val="57494BE6"/>
    <w:multiLevelType w:val="hybridMultilevel"/>
    <w:tmpl w:val="73D068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CEB5A93"/>
    <w:multiLevelType w:val="hybridMultilevel"/>
    <w:tmpl w:val="12CEEA4A"/>
    <w:lvl w:ilvl="0" w:tplc="CF92A9AE">
      <w:start w:val="1"/>
      <w:numFmt w:val="bullet"/>
      <w:lvlText w:val="-"/>
      <w:lvlJc w:val="left"/>
      <w:pPr>
        <w:tabs>
          <w:tab w:val="num" w:pos="720"/>
        </w:tabs>
        <w:ind w:left="720" w:hanging="360"/>
      </w:pPr>
      <w:rPr>
        <w:rFonts w:ascii="Times New Roman" w:hAnsi="Times New Roman" w:hint="default"/>
      </w:rPr>
    </w:lvl>
    <w:lvl w:ilvl="1" w:tplc="E29AE982" w:tentative="1">
      <w:start w:val="1"/>
      <w:numFmt w:val="bullet"/>
      <w:lvlText w:val="-"/>
      <w:lvlJc w:val="left"/>
      <w:pPr>
        <w:tabs>
          <w:tab w:val="num" w:pos="1440"/>
        </w:tabs>
        <w:ind w:left="1440" w:hanging="360"/>
      </w:pPr>
      <w:rPr>
        <w:rFonts w:ascii="Times New Roman" w:hAnsi="Times New Roman" w:hint="default"/>
      </w:rPr>
    </w:lvl>
    <w:lvl w:ilvl="2" w:tplc="D4D2F2CC" w:tentative="1">
      <w:start w:val="1"/>
      <w:numFmt w:val="bullet"/>
      <w:lvlText w:val="-"/>
      <w:lvlJc w:val="left"/>
      <w:pPr>
        <w:tabs>
          <w:tab w:val="num" w:pos="2160"/>
        </w:tabs>
        <w:ind w:left="2160" w:hanging="360"/>
      </w:pPr>
      <w:rPr>
        <w:rFonts w:ascii="Times New Roman" w:hAnsi="Times New Roman" w:hint="default"/>
      </w:rPr>
    </w:lvl>
    <w:lvl w:ilvl="3" w:tplc="17CAFAB8" w:tentative="1">
      <w:start w:val="1"/>
      <w:numFmt w:val="bullet"/>
      <w:lvlText w:val="-"/>
      <w:lvlJc w:val="left"/>
      <w:pPr>
        <w:tabs>
          <w:tab w:val="num" w:pos="2880"/>
        </w:tabs>
        <w:ind w:left="2880" w:hanging="360"/>
      </w:pPr>
      <w:rPr>
        <w:rFonts w:ascii="Times New Roman" w:hAnsi="Times New Roman" w:hint="default"/>
      </w:rPr>
    </w:lvl>
    <w:lvl w:ilvl="4" w:tplc="FD4261D0" w:tentative="1">
      <w:start w:val="1"/>
      <w:numFmt w:val="bullet"/>
      <w:lvlText w:val="-"/>
      <w:lvlJc w:val="left"/>
      <w:pPr>
        <w:tabs>
          <w:tab w:val="num" w:pos="3600"/>
        </w:tabs>
        <w:ind w:left="3600" w:hanging="360"/>
      </w:pPr>
      <w:rPr>
        <w:rFonts w:ascii="Times New Roman" w:hAnsi="Times New Roman" w:hint="default"/>
      </w:rPr>
    </w:lvl>
    <w:lvl w:ilvl="5" w:tplc="F95AA6AA" w:tentative="1">
      <w:start w:val="1"/>
      <w:numFmt w:val="bullet"/>
      <w:lvlText w:val="-"/>
      <w:lvlJc w:val="left"/>
      <w:pPr>
        <w:tabs>
          <w:tab w:val="num" w:pos="4320"/>
        </w:tabs>
        <w:ind w:left="4320" w:hanging="360"/>
      </w:pPr>
      <w:rPr>
        <w:rFonts w:ascii="Times New Roman" w:hAnsi="Times New Roman" w:hint="default"/>
      </w:rPr>
    </w:lvl>
    <w:lvl w:ilvl="6" w:tplc="69A8F1A6" w:tentative="1">
      <w:start w:val="1"/>
      <w:numFmt w:val="bullet"/>
      <w:lvlText w:val="-"/>
      <w:lvlJc w:val="left"/>
      <w:pPr>
        <w:tabs>
          <w:tab w:val="num" w:pos="5040"/>
        </w:tabs>
        <w:ind w:left="5040" w:hanging="360"/>
      </w:pPr>
      <w:rPr>
        <w:rFonts w:ascii="Times New Roman" w:hAnsi="Times New Roman" w:hint="default"/>
      </w:rPr>
    </w:lvl>
    <w:lvl w:ilvl="7" w:tplc="1316B0A6" w:tentative="1">
      <w:start w:val="1"/>
      <w:numFmt w:val="bullet"/>
      <w:lvlText w:val="-"/>
      <w:lvlJc w:val="left"/>
      <w:pPr>
        <w:tabs>
          <w:tab w:val="num" w:pos="5760"/>
        </w:tabs>
        <w:ind w:left="5760" w:hanging="360"/>
      </w:pPr>
      <w:rPr>
        <w:rFonts w:ascii="Times New Roman" w:hAnsi="Times New Roman" w:hint="default"/>
      </w:rPr>
    </w:lvl>
    <w:lvl w:ilvl="8" w:tplc="5EA8D4C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D5527EE"/>
    <w:multiLevelType w:val="hybridMultilevel"/>
    <w:tmpl w:val="8EA01FBA"/>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70CF7BF0"/>
    <w:multiLevelType w:val="hybridMultilevel"/>
    <w:tmpl w:val="09DA4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0B05F2"/>
    <w:multiLevelType w:val="multilevel"/>
    <w:tmpl w:val="90A490FC"/>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94325533">
    <w:abstractNumId w:val="6"/>
  </w:num>
  <w:num w:numId="2" w16cid:durableId="1384140479">
    <w:abstractNumId w:val="4"/>
  </w:num>
  <w:num w:numId="3" w16cid:durableId="1205362025">
    <w:abstractNumId w:val="11"/>
  </w:num>
  <w:num w:numId="4" w16cid:durableId="1530679011">
    <w:abstractNumId w:val="8"/>
  </w:num>
  <w:num w:numId="5" w16cid:durableId="409736709">
    <w:abstractNumId w:val="3"/>
  </w:num>
  <w:num w:numId="6" w16cid:durableId="267464908">
    <w:abstractNumId w:val="5"/>
  </w:num>
  <w:num w:numId="7" w16cid:durableId="1014452678">
    <w:abstractNumId w:val="7"/>
  </w:num>
  <w:num w:numId="8" w16cid:durableId="1833594239">
    <w:abstractNumId w:val="10"/>
  </w:num>
  <w:num w:numId="9" w16cid:durableId="661929088">
    <w:abstractNumId w:val="2"/>
  </w:num>
  <w:num w:numId="10" w16cid:durableId="993526632">
    <w:abstractNumId w:val="1"/>
  </w:num>
  <w:num w:numId="11" w16cid:durableId="356660719">
    <w:abstractNumId w:val="9"/>
  </w:num>
  <w:num w:numId="12" w16cid:durableId="10577827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AF1"/>
    <w:rsid w:val="00001884"/>
    <w:rsid w:val="00002637"/>
    <w:rsid w:val="000655E8"/>
    <w:rsid w:val="000E0847"/>
    <w:rsid w:val="000F5465"/>
    <w:rsid w:val="00144537"/>
    <w:rsid w:val="00156881"/>
    <w:rsid w:val="0018343D"/>
    <w:rsid w:val="001B6A72"/>
    <w:rsid w:val="001E03C5"/>
    <w:rsid w:val="001F7692"/>
    <w:rsid w:val="002011E6"/>
    <w:rsid w:val="00204E8A"/>
    <w:rsid w:val="00205886"/>
    <w:rsid w:val="00213B09"/>
    <w:rsid w:val="00214014"/>
    <w:rsid w:val="00235210"/>
    <w:rsid w:val="002355C0"/>
    <w:rsid w:val="00255CF1"/>
    <w:rsid w:val="002B45CE"/>
    <w:rsid w:val="002E1845"/>
    <w:rsid w:val="002E7A31"/>
    <w:rsid w:val="002F02A1"/>
    <w:rsid w:val="003017FD"/>
    <w:rsid w:val="00306CB5"/>
    <w:rsid w:val="00324C19"/>
    <w:rsid w:val="003579C7"/>
    <w:rsid w:val="003602F2"/>
    <w:rsid w:val="003644BA"/>
    <w:rsid w:val="00381216"/>
    <w:rsid w:val="003850DF"/>
    <w:rsid w:val="003A78CA"/>
    <w:rsid w:val="003B72F6"/>
    <w:rsid w:val="003F2B77"/>
    <w:rsid w:val="003F7213"/>
    <w:rsid w:val="00403E9C"/>
    <w:rsid w:val="00422951"/>
    <w:rsid w:val="004331EB"/>
    <w:rsid w:val="00461A3C"/>
    <w:rsid w:val="00461AB8"/>
    <w:rsid w:val="00467DF3"/>
    <w:rsid w:val="00476E0F"/>
    <w:rsid w:val="004A65CE"/>
    <w:rsid w:val="004F12CB"/>
    <w:rsid w:val="005477D6"/>
    <w:rsid w:val="00556AF6"/>
    <w:rsid w:val="00557291"/>
    <w:rsid w:val="0058233C"/>
    <w:rsid w:val="005C1D1A"/>
    <w:rsid w:val="005D629C"/>
    <w:rsid w:val="005F33E5"/>
    <w:rsid w:val="0061679B"/>
    <w:rsid w:val="0062475A"/>
    <w:rsid w:val="006358E9"/>
    <w:rsid w:val="006362C2"/>
    <w:rsid w:val="0065729C"/>
    <w:rsid w:val="00660D46"/>
    <w:rsid w:val="00692C4E"/>
    <w:rsid w:val="006A6A7D"/>
    <w:rsid w:val="006B04F4"/>
    <w:rsid w:val="006D7E92"/>
    <w:rsid w:val="006F44FA"/>
    <w:rsid w:val="00720948"/>
    <w:rsid w:val="00731823"/>
    <w:rsid w:val="0073383C"/>
    <w:rsid w:val="00740D1B"/>
    <w:rsid w:val="00752BCA"/>
    <w:rsid w:val="00777F32"/>
    <w:rsid w:val="00791802"/>
    <w:rsid w:val="007D797B"/>
    <w:rsid w:val="007E4A1A"/>
    <w:rsid w:val="00814D86"/>
    <w:rsid w:val="00834807"/>
    <w:rsid w:val="00857996"/>
    <w:rsid w:val="00870D1B"/>
    <w:rsid w:val="008B164C"/>
    <w:rsid w:val="008C480E"/>
    <w:rsid w:val="008D6D3F"/>
    <w:rsid w:val="008E1DE2"/>
    <w:rsid w:val="008E2E8D"/>
    <w:rsid w:val="00920740"/>
    <w:rsid w:val="00934FC8"/>
    <w:rsid w:val="00937D05"/>
    <w:rsid w:val="00987FAF"/>
    <w:rsid w:val="009C4B60"/>
    <w:rsid w:val="009C6A23"/>
    <w:rsid w:val="009C6CEB"/>
    <w:rsid w:val="009D1001"/>
    <w:rsid w:val="009D2B93"/>
    <w:rsid w:val="009E7DF6"/>
    <w:rsid w:val="00A024FE"/>
    <w:rsid w:val="00A02AF1"/>
    <w:rsid w:val="00A345AC"/>
    <w:rsid w:val="00A4072C"/>
    <w:rsid w:val="00A43F29"/>
    <w:rsid w:val="00A55051"/>
    <w:rsid w:val="00A62126"/>
    <w:rsid w:val="00A7039C"/>
    <w:rsid w:val="00A7535A"/>
    <w:rsid w:val="00A75CCF"/>
    <w:rsid w:val="00A8002E"/>
    <w:rsid w:val="00A8161F"/>
    <w:rsid w:val="00A85B1A"/>
    <w:rsid w:val="00A90099"/>
    <w:rsid w:val="00A92388"/>
    <w:rsid w:val="00AB23B0"/>
    <w:rsid w:val="00AB46A2"/>
    <w:rsid w:val="00AB6376"/>
    <w:rsid w:val="00AD4E28"/>
    <w:rsid w:val="00B03201"/>
    <w:rsid w:val="00B544C6"/>
    <w:rsid w:val="00B654F4"/>
    <w:rsid w:val="00B65656"/>
    <w:rsid w:val="00BB0FEA"/>
    <w:rsid w:val="00BB4462"/>
    <w:rsid w:val="00BC63C3"/>
    <w:rsid w:val="00BF3E0F"/>
    <w:rsid w:val="00BF5DAA"/>
    <w:rsid w:val="00BF722E"/>
    <w:rsid w:val="00C174D4"/>
    <w:rsid w:val="00C3321F"/>
    <w:rsid w:val="00C40A79"/>
    <w:rsid w:val="00C82BAB"/>
    <w:rsid w:val="00C83338"/>
    <w:rsid w:val="00C94137"/>
    <w:rsid w:val="00CA25A3"/>
    <w:rsid w:val="00CB126E"/>
    <w:rsid w:val="00CC38BB"/>
    <w:rsid w:val="00D56259"/>
    <w:rsid w:val="00D63779"/>
    <w:rsid w:val="00D81FCE"/>
    <w:rsid w:val="00D95F36"/>
    <w:rsid w:val="00D96363"/>
    <w:rsid w:val="00DB50A9"/>
    <w:rsid w:val="00DD7BCC"/>
    <w:rsid w:val="00DF6413"/>
    <w:rsid w:val="00E05AD0"/>
    <w:rsid w:val="00E205E8"/>
    <w:rsid w:val="00E25752"/>
    <w:rsid w:val="00E43239"/>
    <w:rsid w:val="00E65EA3"/>
    <w:rsid w:val="00EB1ECB"/>
    <w:rsid w:val="00EC6661"/>
    <w:rsid w:val="00EC7CF6"/>
    <w:rsid w:val="00EF44FE"/>
    <w:rsid w:val="00F00C58"/>
    <w:rsid w:val="00F2440C"/>
    <w:rsid w:val="00F3414E"/>
    <w:rsid w:val="00F350D6"/>
    <w:rsid w:val="00F45EC7"/>
    <w:rsid w:val="00F47F5C"/>
    <w:rsid w:val="00F50614"/>
    <w:rsid w:val="00F631D2"/>
    <w:rsid w:val="00F64520"/>
    <w:rsid w:val="00F64794"/>
    <w:rsid w:val="00F72FDF"/>
    <w:rsid w:val="00F8297E"/>
    <w:rsid w:val="00F90652"/>
    <w:rsid w:val="00FB3A71"/>
    <w:rsid w:val="00FB6C70"/>
    <w:rsid w:val="00FE5758"/>
    <w:rsid w:val="00FF4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48B21"/>
  <w15:docId w15:val="{3DA16BEC-2EB0-4C1B-81C4-2891C7E95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2355C0"/>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F00C58"/>
    <w:pPr>
      <w:widowControl/>
      <w:adjustRightInd w:val="0"/>
    </w:pPr>
    <w:rPr>
      <w:rFonts w:ascii="Times New Roman" w:hAnsi="Times New Roman" w:cs="Times New Roman"/>
      <w:color w:val="000000"/>
      <w:sz w:val="24"/>
      <w:szCs w:val="24"/>
    </w:rPr>
  </w:style>
  <w:style w:type="paragraph" w:styleId="Caption">
    <w:name w:val="caption"/>
    <w:basedOn w:val="Normal"/>
    <w:next w:val="Normal"/>
    <w:semiHidden/>
    <w:unhideWhenUsed/>
    <w:qFormat/>
    <w:rsid w:val="00DB50A9"/>
    <w:pPr>
      <w:widowControl/>
      <w:tabs>
        <w:tab w:val="left" w:pos="0"/>
      </w:tabs>
      <w:autoSpaceDE/>
      <w:autoSpaceDN/>
      <w:ind w:hanging="720"/>
      <w:jc w:val="center"/>
    </w:pPr>
    <w:rPr>
      <w:rFonts w:ascii="Arial" w:eastAsia="Times New Roman" w:hAnsi="Arial" w:cs="Times New Roman"/>
      <w:b/>
      <w:szCs w:val="20"/>
    </w:rPr>
  </w:style>
  <w:style w:type="character" w:styleId="Hyperlink">
    <w:name w:val="Hyperlink"/>
    <w:basedOn w:val="DefaultParagraphFont"/>
    <w:uiPriority w:val="99"/>
    <w:unhideWhenUsed/>
    <w:rsid w:val="0058233C"/>
    <w:rPr>
      <w:color w:val="0000FF" w:themeColor="hyperlink"/>
      <w:u w:val="single"/>
    </w:rPr>
  </w:style>
  <w:style w:type="character" w:styleId="FollowedHyperlink">
    <w:name w:val="FollowedHyperlink"/>
    <w:basedOn w:val="DefaultParagraphFont"/>
    <w:uiPriority w:val="99"/>
    <w:semiHidden/>
    <w:unhideWhenUsed/>
    <w:rsid w:val="0058233C"/>
    <w:rPr>
      <w:color w:val="800080" w:themeColor="followedHyperlink"/>
      <w:u w:val="single"/>
    </w:rPr>
  </w:style>
  <w:style w:type="character" w:styleId="UnresolvedMention">
    <w:name w:val="Unresolved Mention"/>
    <w:basedOn w:val="DefaultParagraphFont"/>
    <w:uiPriority w:val="99"/>
    <w:semiHidden/>
    <w:unhideWhenUsed/>
    <w:rsid w:val="00557291"/>
    <w:rPr>
      <w:color w:val="605E5C"/>
      <w:shd w:val="clear" w:color="auto" w:fill="E1DFDD"/>
    </w:rPr>
  </w:style>
  <w:style w:type="paragraph" w:styleId="BodyText3">
    <w:name w:val="Body Text 3"/>
    <w:basedOn w:val="Normal"/>
    <w:link w:val="BodyText3Char"/>
    <w:uiPriority w:val="99"/>
    <w:unhideWhenUsed/>
    <w:rsid w:val="006A6A7D"/>
    <w:pPr>
      <w:widowControl/>
      <w:autoSpaceDE/>
      <w:autoSpaceDN/>
      <w:spacing w:after="120" w:line="259"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rsid w:val="006A6A7D"/>
    <w:rPr>
      <w:sz w:val="16"/>
      <w:szCs w:val="16"/>
    </w:rPr>
  </w:style>
  <w:style w:type="paragraph" w:styleId="Header">
    <w:name w:val="header"/>
    <w:basedOn w:val="Normal"/>
    <w:link w:val="HeaderChar"/>
    <w:uiPriority w:val="99"/>
    <w:semiHidden/>
    <w:unhideWhenUsed/>
    <w:rsid w:val="00C94137"/>
    <w:pPr>
      <w:tabs>
        <w:tab w:val="center" w:pos="4680"/>
        <w:tab w:val="right" w:pos="9360"/>
      </w:tabs>
    </w:pPr>
  </w:style>
  <w:style w:type="character" w:customStyle="1" w:styleId="HeaderChar">
    <w:name w:val="Header Char"/>
    <w:basedOn w:val="DefaultParagraphFont"/>
    <w:link w:val="Header"/>
    <w:uiPriority w:val="99"/>
    <w:semiHidden/>
    <w:rsid w:val="00C94137"/>
    <w:rPr>
      <w:rFonts w:ascii="Calibri" w:eastAsia="Calibri" w:hAnsi="Calibri" w:cs="Calibri"/>
    </w:rPr>
  </w:style>
  <w:style w:type="paragraph" w:styleId="Footer">
    <w:name w:val="footer"/>
    <w:basedOn w:val="Normal"/>
    <w:link w:val="FooterChar"/>
    <w:uiPriority w:val="99"/>
    <w:semiHidden/>
    <w:unhideWhenUsed/>
    <w:rsid w:val="00C94137"/>
    <w:pPr>
      <w:tabs>
        <w:tab w:val="center" w:pos="4680"/>
        <w:tab w:val="right" w:pos="9360"/>
      </w:tabs>
    </w:pPr>
  </w:style>
  <w:style w:type="character" w:customStyle="1" w:styleId="FooterChar">
    <w:name w:val="Footer Char"/>
    <w:basedOn w:val="DefaultParagraphFont"/>
    <w:link w:val="Footer"/>
    <w:uiPriority w:val="99"/>
    <w:semiHidden/>
    <w:rsid w:val="00C94137"/>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21287">
      <w:bodyDiv w:val="1"/>
      <w:marLeft w:val="0"/>
      <w:marRight w:val="0"/>
      <w:marTop w:val="0"/>
      <w:marBottom w:val="0"/>
      <w:divBdr>
        <w:top w:val="none" w:sz="0" w:space="0" w:color="auto"/>
        <w:left w:val="none" w:sz="0" w:space="0" w:color="auto"/>
        <w:bottom w:val="none" w:sz="0" w:space="0" w:color="auto"/>
        <w:right w:val="none" w:sz="0" w:space="0" w:color="auto"/>
      </w:divBdr>
    </w:div>
    <w:div w:id="217086681">
      <w:bodyDiv w:val="1"/>
      <w:marLeft w:val="0"/>
      <w:marRight w:val="0"/>
      <w:marTop w:val="0"/>
      <w:marBottom w:val="0"/>
      <w:divBdr>
        <w:top w:val="none" w:sz="0" w:space="0" w:color="auto"/>
        <w:left w:val="none" w:sz="0" w:space="0" w:color="auto"/>
        <w:bottom w:val="none" w:sz="0" w:space="0" w:color="auto"/>
        <w:right w:val="none" w:sz="0" w:space="0" w:color="auto"/>
      </w:divBdr>
    </w:div>
    <w:div w:id="225070408">
      <w:bodyDiv w:val="1"/>
      <w:marLeft w:val="0"/>
      <w:marRight w:val="0"/>
      <w:marTop w:val="0"/>
      <w:marBottom w:val="0"/>
      <w:divBdr>
        <w:top w:val="none" w:sz="0" w:space="0" w:color="auto"/>
        <w:left w:val="none" w:sz="0" w:space="0" w:color="auto"/>
        <w:bottom w:val="none" w:sz="0" w:space="0" w:color="auto"/>
        <w:right w:val="none" w:sz="0" w:space="0" w:color="auto"/>
      </w:divBdr>
    </w:div>
    <w:div w:id="264846894">
      <w:bodyDiv w:val="1"/>
      <w:marLeft w:val="0"/>
      <w:marRight w:val="0"/>
      <w:marTop w:val="0"/>
      <w:marBottom w:val="0"/>
      <w:divBdr>
        <w:top w:val="none" w:sz="0" w:space="0" w:color="auto"/>
        <w:left w:val="none" w:sz="0" w:space="0" w:color="auto"/>
        <w:bottom w:val="none" w:sz="0" w:space="0" w:color="auto"/>
        <w:right w:val="none" w:sz="0" w:space="0" w:color="auto"/>
      </w:divBdr>
    </w:div>
    <w:div w:id="395474965">
      <w:bodyDiv w:val="1"/>
      <w:marLeft w:val="0"/>
      <w:marRight w:val="0"/>
      <w:marTop w:val="0"/>
      <w:marBottom w:val="0"/>
      <w:divBdr>
        <w:top w:val="none" w:sz="0" w:space="0" w:color="auto"/>
        <w:left w:val="none" w:sz="0" w:space="0" w:color="auto"/>
        <w:bottom w:val="none" w:sz="0" w:space="0" w:color="auto"/>
        <w:right w:val="none" w:sz="0" w:space="0" w:color="auto"/>
      </w:divBdr>
    </w:div>
    <w:div w:id="504057135">
      <w:bodyDiv w:val="1"/>
      <w:marLeft w:val="0"/>
      <w:marRight w:val="0"/>
      <w:marTop w:val="0"/>
      <w:marBottom w:val="0"/>
      <w:divBdr>
        <w:top w:val="none" w:sz="0" w:space="0" w:color="auto"/>
        <w:left w:val="none" w:sz="0" w:space="0" w:color="auto"/>
        <w:bottom w:val="none" w:sz="0" w:space="0" w:color="auto"/>
        <w:right w:val="none" w:sz="0" w:space="0" w:color="auto"/>
      </w:divBdr>
    </w:div>
    <w:div w:id="1070350989">
      <w:bodyDiv w:val="1"/>
      <w:marLeft w:val="0"/>
      <w:marRight w:val="0"/>
      <w:marTop w:val="0"/>
      <w:marBottom w:val="0"/>
      <w:divBdr>
        <w:top w:val="none" w:sz="0" w:space="0" w:color="auto"/>
        <w:left w:val="none" w:sz="0" w:space="0" w:color="auto"/>
        <w:bottom w:val="none" w:sz="0" w:space="0" w:color="auto"/>
        <w:right w:val="none" w:sz="0" w:space="0" w:color="auto"/>
      </w:divBdr>
    </w:div>
    <w:div w:id="1172719031">
      <w:bodyDiv w:val="1"/>
      <w:marLeft w:val="0"/>
      <w:marRight w:val="0"/>
      <w:marTop w:val="0"/>
      <w:marBottom w:val="0"/>
      <w:divBdr>
        <w:top w:val="none" w:sz="0" w:space="0" w:color="auto"/>
        <w:left w:val="none" w:sz="0" w:space="0" w:color="auto"/>
        <w:bottom w:val="none" w:sz="0" w:space="0" w:color="auto"/>
        <w:right w:val="none" w:sz="0" w:space="0" w:color="auto"/>
      </w:divBdr>
    </w:div>
    <w:div w:id="1247378696">
      <w:bodyDiv w:val="1"/>
      <w:marLeft w:val="0"/>
      <w:marRight w:val="0"/>
      <w:marTop w:val="0"/>
      <w:marBottom w:val="0"/>
      <w:divBdr>
        <w:top w:val="none" w:sz="0" w:space="0" w:color="auto"/>
        <w:left w:val="none" w:sz="0" w:space="0" w:color="auto"/>
        <w:bottom w:val="none" w:sz="0" w:space="0" w:color="auto"/>
        <w:right w:val="none" w:sz="0" w:space="0" w:color="auto"/>
      </w:divBdr>
    </w:div>
    <w:div w:id="1250893305">
      <w:bodyDiv w:val="1"/>
      <w:marLeft w:val="0"/>
      <w:marRight w:val="0"/>
      <w:marTop w:val="0"/>
      <w:marBottom w:val="0"/>
      <w:divBdr>
        <w:top w:val="none" w:sz="0" w:space="0" w:color="auto"/>
        <w:left w:val="none" w:sz="0" w:space="0" w:color="auto"/>
        <w:bottom w:val="none" w:sz="0" w:space="0" w:color="auto"/>
        <w:right w:val="none" w:sz="0" w:space="0" w:color="auto"/>
      </w:divBdr>
    </w:div>
    <w:div w:id="1312978528">
      <w:bodyDiv w:val="1"/>
      <w:marLeft w:val="0"/>
      <w:marRight w:val="0"/>
      <w:marTop w:val="0"/>
      <w:marBottom w:val="0"/>
      <w:divBdr>
        <w:top w:val="none" w:sz="0" w:space="0" w:color="auto"/>
        <w:left w:val="none" w:sz="0" w:space="0" w:color="auto"/>
        <w:bottom w:val="none" w:sz="0" w:space="0" w:color="auto"/>
        <w:right w:val="none" w:sz="0" w:space="0" w:color="auto"/>
      </w:divBdr>
      <w:divsChild>
        <w:div w:id="1579291629">
          <w:marLeft w:val="274"/>
          <w:marRight w:val="0"/>
          <w:marTop w:val="0"/>
          <w:marBottom w:val="0"/>
          <w:divBdr>
            <w:top w:val="none" w:sz="0" w:space="0" w:color="auto"/>
            <w:left w:val="none" w:sz="0" w:space="0" w:color="auto"/>
            <w:bottom w:val="none" w:sz="0" w:space="0" w:color="auto"/>
            <w:right w:val="none" w:sz="0" w:space="0" w:color="auto"/>
          </w:divBdr>
        </w:div>
        <w:div w:id="299893475">
          <w:marLeft w:val="274"/>
          <w:marRight w:val="0"/>
          <w:marTop w:val="0"/>
          <w:marBottom w:val="0"/>
          <w:divBdr>
            <w:top w:val="none" w:sz="0" w:space="0" w:color="auto"/>
            <w:left w:val="none" w:sz="0" w:space="0" w:color="auto"/>
            <w:bottom w:val="none" w:sz="0" w:space="0" w:color="auto"/>
            <w:right w:val="none" w:sz="0" w:space="0" w:color="auto"/>
          </w:divBdr>
        </w:div>
        <w:div w:id="1578710871">
          <w:marLeft w:val="274"/>
          <w:marRight w:val="0"/>
          <w:marTop w:val="0"/>
          <w:marBottom w:val="0"/>
          <w:divBdr>
            <w:top w:val="none" w:sz="0" w:space="0" w:color="auto"/>
            <w:left w:val="none" w:sz="0" w:space="0" w:color="auto"/>
            <w:bottom w:val="none" w:sz="0" w:space="0" w:color="auto"/>
            <w:right w:val="none" w:sz="0" w:space="0" w:color="auto"/>
          </w:divBdr>
        </w:div>
        <w:div w:id="812059671">
          <w:marLeft w:val="274"/>
          <w:marRight w:val="0"/>
          <w:marTop w:val="0"/>
          <w:marBottom w:val="0"/>
          <w:divBdr>
            <w:top w:val="none" w:sz="0" w:space="0" w:color="auto"/>
            <w:left w:val="none" w:sz="0" w:space="0" w:color="auto"/>
            <w:bottom w:val="none" w:sz="0" w:space="0" w:color="auto"/>
            <w:right w:val="none" w:sz="0" w:space="0" w:color="auto"/>
          </w:divBdr>
        </w:div>
      </w:divsChild>
    </w:div>
    <w:div w:id="1567300810">
      <w:bodyDiv w:val="1"/>
      <w:marLeft w:val="0"/>
      <w:marRight w:val="0"/>
      <w:marTop w:val="0"/>
      <w:marBottom w:val="0"/>
      <w:divBdr>
        <w:top w:val="none" w:sz="0" w:space="0" w:color="auto"/>
        <w:left w:val="none" w:sz="0" w:space="0" w:color="auto"/>
        <w:bottom w:val="none" w:sz="0" w:space="0" w:color="auto"/>
        <w:right w:val="none" w:sz="0" w:space="0" w:color="auto"/>
      </w:divBdr>
    </w:div>
    <w:div w:id="1682967732">
      <w:bodyDiv w:val="1"/>
      <w:marLeft w:val="0"/>
      <w:marRight w:val="0"/>
      <w:marTop w:val="0"/>
      <w:marBottom w:val="0"/>
      <w:divBdr>
        <w:top w:val="none" w:sz="0" w:space="0" w:color="auto"/>
        <w:left w:val="none" w:sz="0" w:space="0" w:color="auto"/>
        <w:bottom w:val="none" w:sz="0" w:space="0" w:color="auto"/>
        <w:right w:val="none" w:sz="0" w:space="0" w:color="auto"/>
      </w:divBdr>
    </w:div>
    <w:div w:id="1711297928">
      <w:bodyDiv w:val="1"/>
      <w:marLeft w:val="0"/>
      <w:marRight w:val="0"/>
      <w:marTop w:val="0"/>
      <w:marBottom w:val="0"/>
      <w:divBdr>
        <w:top w:val="none" w:sz="0" w:space="0" w:color="auto"/>
        <w:left w:val="none" w:sz="0" w:space="0" w:color="auto"/>
        <w:bottom w:val="none" w:sz="0" w:space="0" w:color="auto"/>
        <w:right w:val="none" w:sz="0" w:space="0" w:color="auto"/>
      </w:divBdr>
    </w:div>
    <w:div w:id="1862426892">
      <w:bodyDiv w:val="1"/>
      <w:marLeft w:val="0"/>
      <w:marRight w:val="0"/>
      <w:marTop w:val="0"/>
      <w:marBottom w:val="0"/>
      <w:divBdr>
        <w:top w:val="none" w:sz="0" w:space="0" w:color="auto"/>
        <w:left w:val="none" w:sz="0" w:space="0" w:color="auto"/>
        <w:bottom w:val="none" w:sz="0" w:space="0" w:color="auto"/>
        <w:right w:val="none" w:sz="0" w:space="0" w:color="auto"/>
      </w:divBdr>
    </w:div>
    <w:div w:id="2065711469">
      <w:bodyDiv w:val="1"/>
      <w:marLeft w:val="0"/>
      <w:marRight w:val="0"/>
      <w:marTop w:val="0"/>
      <w:marBottom w:val="0"/>
      <w:divBdr>
        <w:top w:val="none" w:sz="0" w:space="0" w:color="auto"/>
        <w:left w:val="none" w:sz="0" w:space="0" w:color="auto"/>
        <w:bottom w:val="none" w:sz="0" w:space="0" w:color="auto"/>
        <w:right w:val="none" w:sz="0" w:space="0" w:color="auto"/>
      </w:divBdr>
      <w:divsChild>
        <w:div w:id="1818452271">
          <w:marLeft w:val="274"/>
          <w:marRight w:val="0"/>
          <w:marTop w:val="0"/>
          <w:marBottom w:val="0"/>
          <w:divBdr>
            <w:top w:val="none" w:sz="0" w:space="0" w:color="auto"/>
            <w:left w:val="none" w:sz="0" w:space="0" w:color="auto"/>
            <w:bottom w:val="none" w:sz="0" w:space="0" w:color="auto"/>
            <w:right w:val="none" w:sz="0" w:space="0" w:color="auto"/>
          </w:divBdr>
        </w:div>
        <w:div w:id="258686764">
          <w:marLeft w:val="274"/>
          <w:marRight w:val="0"/>
          <w:marTop w:val="0"/>
          <w:marBottom w:val="0"/>
          <w:divBdr>
            <w:top w:val="none" w:sz="0" w:space="0" w:color="auto"/>
            <w:left w:val="none" w:sz="0" w:space="0" w:color="auto"/>
            <w:bottom w:val="none" w:sz="0" w:space="0" w:color="auto"/>
            <w:right w:val="none" w:sz="0" w:space="0" w:color="auto"/>
          </w:divBdr>
        </w:div>
        <w:div w:id="296374490">
          <w:marLeft w:val="274"/>
          <w:marRight w:val="0"/>
          <w:marTop w:val="0"/>
          <w:marBottom w:val="0"/>
          <w:divBdr>
            <w:top w:val="none" w:sz="0" w:space="0" w:color="auto"/>
            <w:left w:val="none" w:sz="0" w:space="0" w:color="auto"/>
            <w:bottom w:val="none" w:sz="0" w:space="0" w:color="auto"/>
            <w:right w:val="none" w:sz="0" w:space="0" w:color="auto"/>
          </w:divBdr>
        </w:div>
        <w:div w:id="630356899">
          <w:marLeft w:val="274"/>
          <w:marRight w:val="0"/>
          <w:marTop w:val="0"/>
          <w:marBottom w:val="0"/>
          <w:divBdr>
            <w:top w:val="none" w:sz="0" w:space="0" w:color="auto"/>
            <w:left w:val="none" w:sz="0" w:space="0" w:color="auto"/>
            <w:bottom w:val="none" w:sz="0" w:space="0" w:color="auto"/>
            <w:right w:val="none" w:sz="0" w:space="0" w:color="auto"/>
          </w:divBdr>
        </w:div>
        <w:div w:id="1416904460">
          <w:marLeft w:val="274"/>
          <w:marRight w:val="0"/>
          <w:marTop w:val="0"/>
          <w:marBottom w:val="0"/>
          <w:divBdr>
            <w:top w:val="none" w:sz="0" w:space="0" w:color="auto"/>
            <w:left w:val="none" w:sz="0" w:space="0" w:color="auto"/>
            <w:bottom w:val="none" w:sz="0" w:space="0" w:color="auto"/>
            <w:right w:val="none" w:sz="0" w:space="0" w:color="auto"/>
          </w:divBdr>
        </w:div>
        <w:div w:id="2008164041">
          <w:marLeft w:val="274"/>
          <w:marRight w:val="0"/>
          <w:marTop w:val="0"/>
          <w:marBottom w:val="0"/>
          <w:divBdr>
            <w:top w:val="none" w:sz="0" w:space="0" w:color="auto"/>
            <w:left w:val="none" w:sz="0" w:space="0" w:color="auto"/>
            <w:bottom w:val="none" w:sz="0" w:space="0" w:color="auto"/>
            <w:right w:val="none" w:sz="0" w:space="0" w:color="auto"/>
          </w:divBdr>
        </w:div>
        <w:div w:id="107547345">
          <w:marLeft w:val="274"/>
          <w:marRight w:val="0"/>
          <w:marTop w:val="0"/>
          <w:marBottom w:val="0"/>
          <w:divBdr>
            <w:top w:val="none" w:sz="0" w:space="0" w:color="auto"/>
            <w:left w:val="none" w:sz="0" w:space="0" w:color="auto"/>
            <w:bottom w:val="none" w:sz="0" w:space="0" w:color="auto"/>
            <w:right w:val="none" w:sz="0" w:space="0" w:color="auto"/>
          </w:divBdr>
        </w:div>
        <w:div w:id="1643777869">
          <w:marLeft w:val="274"/>
          <w:marRight w:val="0"/>
          <w:marTop w:val="0"/>
          <w:marBottom w:val="0"/>
          <w:divBdr>
            <w:top w:val="none" w:sz="0" w:space="0" w:color="auto"/>
            <w:left w:val="none" w:sz="0" w:space="0" w:color="auto"/>
            <w:bottom w:val="none" w:sz="0" w:space="0" w:color="auto"/>
            <w:right w:val="none" w:sz="0" w:space="0" w:color="auto"/>
          </w:divBdr>
        </w:div>
        <w:div w:id="1571577837">
          <w:marLeft w:val="274"/>
          <w:marRight w:val="0"/>
          <w:marTop w:val="0"/>
          <w:marBottom w:val="0"/>
          <w:divBdr>
            <w:top w:val="none" w:sz="0" w:space="0" w:color="auto"/>
            <w:left w:val="none" w:sz="0" w:space="0" w:color="auto"/>
            <w:bottom w:val="none" w:sz="0" w:space="0" w:color="auto"/>
            <w:right w:val="none" w:sz="0" w:space="0" w:color="auto"/>
          </w:divBdr>
        </w:div>
        <w:div w:id="1513258313">
          <w:marLeft w:val="274"/>
          <w:marRight w:val="0"/>
          <w:marTop w:val="0"/>
          <w:marBottom w:val="0"/>
          <w:divBdr>
            <w:top w:val="none" w:sz="0" w:space="0" w:color="auto"/>
            <w:left w:val="none" w:sz="0" w:space="0" w:color="auto"/>
            <w:bottom w:val="none" w:sz="0" w:space="0" w:color="auto"/>
            <w:right w:val="none" w:sz="0" w:space="0" w:color="auto"/>
          </w:divBdr>
        </w:div>
        <w:div w:id="866675294">
          <w:marLeft w:val="274"/>
          <w:marRight w:val="0"/>
          <w:marTop w:val="0"/>
          <w:marBottom w:val="0"/>
          <w:divBdr>
            <w:top w:val="none" w:sz="0" w:space="0" w:color="auto"/>
            <w:left w:val="none" w:sz="0" w:space="0" w:color="auto"/>
            <w:bottom w:val="none" w:sz="0" w:space="0" w:color="auto"/>
            <w:right w:val="none" w:sz="0" w:space="0" w:color="auto"/>
          </w:divBdr>
        </w:div>
        <w:div w:id="1216162030">
          <w:marLeft w:val="274"/>
          <w:marRight w:val="0"/>
          <w:marTop w:val="0"/>
          <w:marBottom w:val="0"/>
          <w:divBdr>
            <w:top w:val="none" w:sz="0" w:space="0" w:color="auto"/>
            <w:left w:val="none" w:sz="0" w:space="0" w:color="auto"/>
            <w:bottom w:val="none" w:sz="0" w:space="0" w:color="auto"/>
            <w:right w:val="none" w:sz="0" w:space="0" w:color="auto"/>
          </w:divBdr>
        </w:div>
        <w:div w:id="579367323">
          <w:marLeft w:val="274"/>
          <w:marRight w:val="0"/>
          <w:marTop w:val="0"/>
          <w:marBottom w:val="0"/>
          <w:divBdr>
            <w:top w:val="none" w:sz="0" w:space="0" w:color="auto"/>
            <w:left w:val="none" w:sz="0" w:space="0" w:color="auto"/>
            <w:bottom w:val="none" w:sz="0" w:space="0" w:color="auto"/>
            <w:right w:val="none" w:sz="0" w:space="0" w:color="auto"/>
          </w:divBdr>
        </w:div>
        <w:div w:id="2027323187">
          <w:marLeft w:val="274"/>
          <w:marRight w:val="0"/>
          <w:marTop w:val="0"/>
          <w:marBottom w:val="0"/>
          <w:divBdr>
            <w:top w:val="none" w:sz="0" w:space="0" w:color="auto"/>
            <w:left w:val="none" w:sz="0" w:space="0" w:color="auto"/>
            <w:bottom w:val="none" w:sz="0" w:space="0" w:color="auto"/>
            <w:right w:val="none" w:sz="0" w:space="0" w:color="auto"/>
          </w:divBdr>
        </w:div>
        <w:div w:id="1780680180">
          <w:marLeft w:val="274"/>
          <w:marRight w:val="0"/>
          <w:marTop w:val="0"/>
          <w:marBottom w:val="0"/>
          <w:divBdr>
            <w:top w:val="none" w:sz="0" w:space="0" w:color="auto"/>
            <w:left w:val="none" w:sz="0" w:space="0" w:color="auto"/>
            <w:bottom w:val="none" w:sz="0" w:space="0" w:color="auto"/>
            <w:right w:val="none" w:sz="0" w:space="0" w:color="auto"/>
          </w:divBdr>
        </w:div>
        <w:div w:id="496311454">
          <w:marLeft w:val="274"/>
          <w:marRight w:val="0"/>
          <w:marTop w:val="0"/>
          <w:marBottom w:val="0"/>
          <w:divBdr>
            <w:top w:val="none" w:sz="0" w:space="0" w:color="auto"/>
            <w:left w:val="none" w:sz="0" w:space="0" w:color="auto"/>
            <w:bottom w:val="none" w:sz="0" w:space="0" w:color="auto"/>
            <w:right w:val="none" w:sz="0" w:space="0" w:color="auto"/>
          </w:divBdr>
        </w:div>
        <w:div w:id="208735396">
          <w:marLeft w:val="274"/>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heannea.ammann@us.af.mil" TargetMode="Externa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9AF6261391C4D81FC4D407BFAB298" ma:contentTypeVersion="15" ma:contentTypeDescription="Create a new document." ma:contentTypeScope="" ma:versionID="90990a6b84141fb13ef3096b12ac929c">
  <xsd:schema xmlns:xsd="http://www.w3.org/2001/XMLSchema" xmlns:xs="http://www.w3.org/2001/XMLSchema" xmlns:p="http://schemas.microsoft.com/office/2006/metadata/properties" xmlns:ns1="http://schemas.microsoft.com/sharepoint/v3" xmlns:ns2="f91f613e-8a31-4f45-b275-4f666b5918e4" xmlns:ns3="b36e05ff-f711-4476-a8fb-44d0c0fd811a" targetNamespace="http://schemas.microsoft.com/office/2006/metadata/properties" ma:root="true" ma:fieldsID="3e364e34415252116686ca8a0ca06b1e" ns1:_="" ns2:_="" ns3:_="">
    <xsd:import namespace="http://schemas.microsoft.com/sharepoint/v3"/>
    <xsd:import namespace="f91f613e-8a31-4f45-b275-4f666b5918e4"/>
    <xsd:import namespace="b36e05ff-f711-4476-a8fb-44d0c0fd811a"/>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1f613e-8a31-4f45-b275-4f666b5918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5476efd-2625-4ffb-b020-68dbe4abf389"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6e05ff-f711-4476-a8fb-44d0c0fd81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f91f613e-8a31-4f45-b275-4f666b5918e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41FB47-A174-497B-9C9F-ECB11A08E9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91f613e-8a31-4f45-b275-4f666b5918e4"/>
    <ds:schemaRef ds:uri="b36e05ff-f711-4476-a8fb-44d0c0fd81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9CBEE8-3D64-4992-9099-7D141CB3EB0B}">
  <ds:schemaRefs>
    <ds:schemaRef ds:uri="http://schemas.microsoft.com/office/2006/metadata/properties"/>
    <ds:schemaRef ds:uri="http://schemas.microsoft.com/office/infopath/2007/PartnerControls"/>
    <ds:schemaRef ds:uri="http://schemas.microsoft.com/sharepoint/v3"/>
    <ds:schemaRef ds:uri="f91f613e-8a31-4f45-b275-4f666b5918e4"/>
  </ds:schemaRefs>
</ds:datastoreItem>
</file>

<file path=customXml/itemProps3.xml><?xml version="1.0" encoding="utf-8"?>
<ds:datastoreItem xmlns:ds="http://schemas.openxmlformats.org/officeDocument/2006/customXml" ds:itemID="{5EC694DC-E39E-4091-A633-3BDEA6E02FB3}">
  <ds:schemaRefs>
    <ds:schemaRef ds:uri="http://schemas.microsoft.com/sharepoint/v3/contenttype/forms"/>
  </ds:schemaRefs>
</ds:datastoreItem>
</file>

<file path=docMetadata/LabelInfo.xml><?xml version="1.0" encoding="utf-8"?>
<clbl:labelList xmlns:clbl="http://schemas.microsoft.com/office/2020/mipLabelMetadata">
  <clbl:label id="{8331b18d-2d87-48ef-a35f-ac8818ebf9b4}" enabled="0" method="" siteId="{8331b18d-2d87-48ef-a35f-ac8818ebf9b4}" removed="1"/>
</clbl:labelList>
</file>

<file path=docProps/app.xml><?xml version="1.0" encoding="utf-8"?>
<Properties xmlns="http://schemas.openxmlformats.org/officeDocument/2006/extended-properties" xmlns:vt="http://schemas.openxmlformats.org/officeDocument/2006/docPropsVTypes">
  <Template>Normal</Template>
  <TotalTime>9</TotalTime>
  <Pages>3</Pages>
  <Words>1258</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GALLAGHER, TRACY L SSgt USAF ANG 174 FSS/FSMP</dc:creator>
  <cp:lastModifiedBy>AMMANN, RHEANNEA C SrA USAF ANG 174 FSS/FSOX</cp:lastModifiedBy>
  <cp:revision>7</cp:revision>
  <dcterms:created xsi:type="dcterms:W3CDTF">2024-05-01T11:48:00Z</dcterms:created>
  <dcterms:modified xsi:type="dcterms:W3CDTF">2024-05-01T11:58:00Z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2019-09-17T00:00:00Z</vt:filetime>
  </property>
  <property fmtid="{D5CDD505-2E9C-101B-9397-08002B2CF9AE}" pid="3" name="LastSaved">
    <vt:filetime>2019-09-17T00:00:00Z</vt:filetime>
  </property>
  <property fmtid="{D5CDD505-2E9C-101B-9397-08002B2CF9AE}" pid="4" name="ContentTypeId">
    <vt:lpwstr>0x010100F35788026BFAE04DB3EC44BEAFD8F17D</vt:lpwstr>
  </property>
  <property fmtid="{D5CDD505-2E9C-101B-9397-08002B2CF9AE}" pid="5" name="MediaServiceImageTags">
    <vt:lpwstr/>
  </property>
</Properties>
</file>